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0892" w14:textId="77777777" w:rsidR="0079528F" w:rsidRDefault="00C941BD">
      <w:pPr>
        <w:ind w:right="181"/>
        <w:jc w:val="left"/>
        <w:rPr>
          <w:rFonts w:ascii="黑体" w:eastAsia="黑体" w:hAnsi="黑体" w:cs="黑体" w:hint="eastAsia"/>
          <w:spacing w:val="2"/>
          <w:szCs w:val="21"/>
        </w:rPr>
      </w:pPr>
      <w:r>
        <w:rPr>
          <w:rFonts w:ascii="黑体" w:eastAsia="黑体" w:hAnsi="黑体" w:cs="黑体" w:hint="eastAsia"/>
          <w:spacing w:val="2"/>
          <w:szCs w:val="21"/>
        </w:rPr>
        <w:t>ICS 13.220.20</w:t>
      </w:r>
    </w:p>
    <w:p w14:paraId="265399BD" w14:textId="77777777" w:rsidR="0079528F" w:rsidRDefault="00C941BD">
      <w:pPr>
        <w:ind w:right="181"/>
        <w:jc w:val="left"/>
        <w:rPr>
          <w:rFonts w:ascii="黑体" w:eastAsia="黑体" w:hAnsi="黑体" w:cs="黑体" w:hint="eastAsia"/>
          <w:spacing w:val="2"/>
          <w:szCs w:val="21"/>
        </w:rPr>
      </w:pPr>
      <w:r>
        <w:rPr>
          <w:rFonts w:ascii="黑体" w:eastAsia="黑体" w:hAnsi="黑体" w:cs="黑体" w:hint="eastAsia"/>
          <w:spacing w:val="2"/>
          <w:szCs w:val="21"/>
        </w:rPr>
        <w:t>CCS C 81</w:t>
      </w:r>
    </w:p>
    <w:p w14:paraId="703DB32F" w14:textId="77777777" w:rsidR="0079528F" w:rsidRDefault="00C941BD">
      <w:pPr>
        <w:ind w:right="181"/>
        <w:jc w:val="right"/>
        <w:rPr>
          <w:rFonts w:ascii="宋体" w:hAnsi="宋体" w:cs="黑体" w:hint="eastAsia"/>
          <w:b/>
          <w:spacing w:val="2"/>
          <w:sz w:val="96"/>
          <w:szCs w:val="96"/>
        </w:rPr>
      </w:pPr>
      <w:r>
        <w:rPr>
          <w:rFonts w:hint="eastAsia"/>
          <w:b/>
          <w:sz w:val="96"/>
          <w:szCs w:val="96"/>
        </w:rPr>
        <w:t>T</w:t>
      </w:r>
      <w:r>
        <w:rPr>
          <w:rFonts w:hint="eastAsia"/>
          <w:b/>
          <w:sz w:val="96"/>
          <w:szCs w:val="96"/>
        </w:rPr>
        <w:t>／</w:t>
      </w:r>
      <w:r>
        <w:rPr>
          <w:rFonts w:hint="eastAsia"/>
          <w:b/>
          <w:sz w:val="96"/>
          <w:szCs w:val="96"/>
        </w:rPr>
        <w:t>CQFIRE</w:t>
      </w:r>
    </w:p>
    <w:p w14:paraId="0A1015E0" w14:textId="77777777" w:rsidR="0079528F" w:rsidRDefault="0079528F">
      <w:pPr>
        <w:ind w:right="181"/>
        <w:jc w:val="center"/>
        <w:rPr>
          <w:rFonts w:ascii="宋体" w:hAnsi="宋体" w:cs="黑体" w:hint="eastAsia"/>
          <w:b/>
          <w:spacing w:val="2"/>
          <w:sz w:val="28"/>
          <w:szCs w:val="28"/>
        </w:rPr>
      </w:pPr>
    </w:p>
    <w:p w14:paraId="2623F956" w14:textId="77777777" w:rsidR="0079528F" w:rsidRDefault="00C941BD">
      <w:pPr>
        <w:ind w:right="181"/>
        <w:jc w:val="center"/>
        <w:rPr>
          <w:rFonts w:ascii="黑体" w:eastAsia="黑体" w:hAnsi="黑体" w:cs="黑体" w:hint="eastAsia"/>
          <w:spacing w:val="36"/>
          <w:kern w:val="52"/>
          <w:sz w:val="48"/>
          <w:szCs w:val="48"/>
        </w:rPr>
      </w:pPr>
      <w:r>
        <w:rPr>
          <w:rFonts w:ascii="黑体" w:eastAsia="黑体" w:hAnsi="黑体" w:cs="黑体" w:hint="eastAsia"/>
          <w:spacing w:val="280"/>
          <w:kern w:val="0"/>
          <w:sz w:val="48"/>
          <w:szCs w:val="48"/>
          <w:fitText w:val="9840" w:id="-963994368"/>
        </w:rPr>
        <w:t>重庆消防协会团体标</w:t>
      </w:r>
      <w:r>
        <w:rPr>
          <w:rFonts w:ascii="黑体" w:eastAsia="黑体" w:hAnsi="黑体" w:cs="黑体" w:hint="eastAsia"/>
          <w:kern w:val="0"/>
          <w:sz w:val="48"/>
          <w:szCs w:val="48"/>
          <w:fitText w:val="9840" w:id="-963994368"/>
        </w:rPr>
        <w:t>准</w:t>
      </w:r>
    </w:p>
    <w:p w14:paraId="4D210C3E" w14:textId="77777777" w:rsidR="0079528F" w:rsidRDefault="00C941BD">
      <w:pPr>
        <w:ind w:right="37"/>
        <w:jc w:val="right"/>
        <w:rPr>
          <w:spacing w:val="2"/>
          <w:sz w:val="32"/>
        </w:rPr>
      </w:pPr>
      <w:r>
        <w:rPr>
          <w:spacing w:val="2"/>
          <w:sz w:val="28"/>
          <w:szCs w:val="28"/>
        </w:rPr>
        <w:t>T</w:t>
      </w:r>
      <w:r>
        <w:rPr>
          <w:spacing w:val="2"/>
          <w:sz w:val="28"/>
          <w:szCs w:val="28"/>
        </w:rPr>
        <w:t>／</w:t>
      </w:r>
      <w:r>
        <w:rPr>
          <w:spacing w:val="2"/>
          <w:sz w:val="28"/>
          <w:szCs w:val="28"/>
        </w:rPr>
        <w:t>CQ</w:t>
      </w:r>
      <w:r>
        <w:rPr>
          <w:rFonts w:hint="eastAsia"/>
          <w:spacing w:val="2"/>
          <w:sz w:val="28"/>
          <w:szCs w:val="28"/>
        </w:rPr>
        <w:t>FIRE XXX</w:t>
      </w:r>
      <w:r>
        <w:rPr>
          <w:spacing w:val="2"/>
          <w:sz w:val="28"/>
          <w:szCs w:val="28"/>
        </w:rPr>
        <w:t>-202</w:t>
      </w:r>
      <w:r w:rsidR="00462789">
        <w:rPr>
          <w:rFonts w:hint="eastAsia"/>
          <w:spacing w:val="2"/>
          <w:sz w:val="28"/>
          <w:szCs w:val="28"/>
        </w:rPr>
        <w:t>5</w:t>
      </w:r>
    </w:p>
    <w:p w14:paraId="07DF829D" w14:textId="77777777" w:rsidR="0079528F" w:rsidRDefault="00000000">
      <w:pPr>
        <w:spacing w:line="640" w:lineRule="auto"/>
        <w:ind w:right="181"/>
        <w:rPr>
          <w:rFonts w:ascii="宋体" w:hAnsi="宋体" w:cs="黑体" w:hint="eastAsia"/>
          <w:b/>
          <w:spacing w:val="2"/>
          <w:sz w:val="32"/>
        </w:rPr>
      </w:pPr>
      <w:r>
        <w:rPr>
          <w:rFonts w:hint="eastAsia"/>
          <w:sz w:val="10"/>
          <w:szCs w:val="10"/>
        </w:rPr>
        <w:pict w14:anchorId="108AB373">
          <v:shapetype id="_x0000_t32" coordsize="21600,21600" o:spt="32" o:oned="t" path="m,l21600,21600e" filled="f">
            <v:path arrowok="t" fillok="f" o:connecttype="none"/>
            <o:lock v:ext="edit" shapetype="t"/>
          </v:shapetype>
          <v:shape id="_x0000_s2055" type="#_x0000_t32" style="position:absolute;left:0;text-align:left;margin-left:1.85pt;margin-top:16.95pt;width:492.95pt;height:0;z-index:251659264;mso-width-relative:page;mso-height-relative:page" o:connectortype="straight"/>
        </w:pict>
      </w:r>
    </w:p>
    <w:p w14:paraId="24A27D94" w14:textId="77777777" w:rsidR="0079528F" w:rsidRDefault="0079528F">
      <w:pPr>
        <w:ind w:right="181"/>
        <w:jc w:val="center"/>
        <w:rPr>
          <w:rFonts w:ascii="黑体" w:eastAsia="黑体" w:hAnsi="黑体" w:hint="eastAsia"/>
          <w:sz w:val="52"/>
          <w:szCs w:val="52"/>
        </w:rPr>
      </w:pPr>
    </w:p>
    <w:p w14:paraId="08B8679E" w14:textId="77777777" w:rsidR="0079528F" w:rsidRDefault="00C941BD">
      <w:pPr>
        <w:ind w:right="181"/>
        <w:jc w:val="center"/>
        <w:rPr>
          <w:sz w:val="30"/>
          <w:szCs w:val="30"/>
        </w:rPr>
      </w:pPr>
      <w:r>
        <w:rPr>
          <w:rFonts w:ascii="黑体" w:eastAsia="黑体" w:hAnsi="黑体" w:hint="eastAsia"/>
          <w:sz w:val="52"/>
          <w:szCs w:val="52"/>
        </w:rPr>
        <w:t>消防设施远程监控技术标准</w:t>
      </w:r>
    </w:p>
    <w:p w14:paraId="256BCB80" w14:textId="77777777" w:rsidR="0079528F" w:rsidRDefault="0079528F">
      <w:pPr>
        <w:ind w:right="181"/>
        <w:jc w:val="center"/>
        <w:rPr>
          <w:sz w:val="24"/>
        </w:rPr>
      </w:pPr>
    </w:p>
    <w:p w14:paraId="336AC2B2" w14:textId="77777777" w:rsidR="0079528F" w:rsidRDefault="00C941BD">
      <w:pPr>
        <w:spacing w:line="640" w:lineRule="auto"/>
        <w:ind w:right="181"/>
        <w:jc w:val="center"/>
        <w:rPr>
          <w:rFonts w:ascii="宋体" w:hAnsi="宋体" w:cs="黑体" w:hint="eastAsia"/>
          <w:bCs/>
          <w:spacing w:val="2"/>
          <w:szCs w:val="21"/>
        </w:rPr>
      </w:pPr>
      <w:r>
        <w:rPr>
          <w:rFonts w:ascii="宋体" w:hAnsi="宋体" w:cs="黑体" w:hint="eastAsia"/>
          <w:bCs/>
          <w:spacing w:val="2"/>
          <w:szCs w:val="21"/>
        </w:rPr>
        <w:t>（送审稿）</w:t>
      </w:r>
    </w:p>
    <w:p w14:paraId="21BBEE4C" w14:textId="77777777" w:rsidR="0079528F" w:rsidRDefault="0079528F">
      <w:pPr>
        <w:spacing w:line="638" w:lineRule="auto"/>
        <w:ind w:right="181"/>
        <w:jc w:val="center"/>
        <w:rPr>
          <w:rFonts w:ascii="黑体" w:eastAsia="黑体" w:hAnsi="宋体" w:cs="黑体" w:hint="eastAsia"/>
          <w:b/>
          <w:spacing w:val="2"/>
          <w:szCs w:val="21"/>
        </w:rPr>
      </w:pPr>
    </w:p>
    <w:p w14:paraId="41B1A5F6" w14:textId="77777777" w:rsidR="0079528F" w:rsidRDefault="00C941BD">
      <w:pPr>
        <w:spacing w:line="638" w:lineRule="auto"/>
        <w:ind w:right="181"/>
        <w:jc w:val="center"/>
        <w:rPr>
          <w:rFonts w:ascii="黑体" w:eastAsia="黑体" w:hAnsi="宋体" w:cs="黑体" w:hint="eastAsia"/>
          <w:b/>
          <w:spacing w:val="2"/>
          <w:szCs w:val="21"/>
        </w:rPr>
      </w:pPr>
      <w:r>
        <w:rPr>
          <w:rFonts w:ascii="黑体" w:eastAsia="黑体" w:hAnsi="宋体" w:cs="黑体" w:hint="eastAsia"/>
          <w:b/>
          <w:spacing w:val="2"/>
          <w:szCs w:val="21"/>
        </w:rPr>
        <w:t>在提交反馈意见时，请将你知晓的相关专利连同支持文件一同附上</w:t>
      </w:r>
    </w:p>
    <w:p w14:paraId="5738ABBA" w14:textId="77777777" w:rsidR="0079528F" w:rsidRDefault="0079528F">
      <w:pPr>
        <w:spacing w:line="638" w:lineRule="auto"/>
        <w:ind w:right="181"/>
        <w:jc w:val="center"/>
        <w:rPr>
          <w:rFonts w:ascii="黑体" w:eastAsia="黑体" w:hAnsi="宋体" w:cs="黑体" w:hint="eastAsia"/>
          <w:b/>
          <w:spacing w:val="2"/>
          <w:szCs w:val="21"/>
        </w:rPr>
      </w:pPr>
    </w:p>
    <w:p w14:paraId="3420E4D9" w14:textId="77777777" w:rsidR="0079528F" w:rsidRDefault="0079528F">
      <w:pPr>
        <w:spacing w:line="640" w:lineRule="auto"/>
        <w:ind w:right="181"/>
        <w:rPr>
          <w:rFonts w:ascii="宋体" w:hAnsi="宋体" w:cs="黑体" w:hint="eastAsia"/>
          <w:b/>
          <w:spacing w:val="2"/>
          <w:sz w:val="32"/>
        </w:rPr>
      </w:pPr>
    </w:p>
    <w:p w14:paraId="6CF83059" w14:textId="77777777" w:rsidR="0079528F" w:rsidRDefault="0079528F">
      <w:pPr>
        <w:spacing w:line="640" w:lineRule="auto"/>
        <w:ind w:right="181"/>
        <w:rPr>
          <w:rFonts w:ascii="宋体" w:hAnsi="宋体" w:cs="黑体" w:hint="eastAsia"/>
          <w:spacing w:val="2"/>
          <w:sz w:val="32"/>
        </w:rPr>
      </w:pPr>
    </w:p>
    <w:p w14:paraId="0863A62B" w14:textId="77777777" w:rsidR="0079528F" w:rsidRDefault="0079528F">
      <w:pPr>
        <w:spacing w:line="640" w:lineRule="auto"/>
        <w:ind w:right="181"/>
        <w:rPr>
          <w:rFonts w:ascii="宋体" w:hAnsi="宋体" w:cs="黑体" w:hint="eastAsia"/>
          <w:spacing w:val="2"/>
          <w:sz w:val="32"/>
        </w:rPr>
      </w:pPr>
    </w:p>
    <w:p w14:paraId="71EA7F62" w14:textId="77777777" w:rsidR="0079528F" w:rsidRDefault="0079528F">
      <w:pPr>
        <w:spacing w:line="640" w:lineRule="auto"/>
        <w:ind w:right="181"/>
        <w:rPr>
          <w:rFonts w:ascii="宋体" w:hAnsi="宋体" w:cs="黑体" w:hint="eastAsia"/>
          <w:b/>
          <w:spacing w:val="2"/>
          <w:sz w:val="32"/>
        </w:rPr>
      </w:pPr>
    </w:p>
    <w:p w14:paraId="4C25C28B" w14:textId="77777777" w:rsidR="0079528F" w:rsidRDefault="00C941BD">
      <w:pPr>
        <w:tabs>
          <w:tab w:val="left" w:pos="8647"/>
        </w:tabs>
        <w:spacing w:line="360" w:lineRule="exact"/>
        <w:ind w:right="-341"/>
        <w:rPr>
          <w:rFonts w:ascii="宋体" w:hAnsi="宋体" w:cs="黑体" w:hint="eastAsia"/>
          <w:b/>
          <w:spacing w:val="2"/>
          <w:sz w:val="24"/>
        </w:rPr>
      </w:pPr>
      <w:r>
        <w:rPr>
          <w:rFonts w:ascii="黑体" w:eastAsia="黑体" w:hAnsi="黑体" w:cs="黑体" w:hint="eastAsia"/>
          <w:spacing w:val="2"/>
          <w:sz w:val="28"/>
          <w:szCs w:val="28"/>
        </w:rPr>
        <w:t>2</w:t>
      </w:r>
      <w:r>
        <w:rPr>
          <w:rFonts w:ascii="黑体" w:eastAsia="黑体" w:hAnsi="黑体" w:cs="黑体"/>
          <w:spacing w:val="2"/>
          <w:sz w:val="28"/>
          <w:szCs w:val="28"/>
        </w:rPr>
        <w:t>02</w:t>
      </w:r>
      <w:r w:rsidR="00462789">
        <w:rPr>
          <w:rFonts w:ascii="黑体" w:eastAsia="黑体" w:hAnsi="黑体" w:cs="黑体" w:hint="eastAsia"/>
          <w:spacing w:val="2"/>
          <w:sz w:val="28"/>
          <w:szCs w:val="28"/>
        </w:rPr>
        <w:t>5</w:t>
      </w:r>
      <w:r>
        <w:rPr>
          <w:rFonts w:ascii="黑体" w:eastAsia="黑体" w:hAnsi="黑体" w:cs="黑体" w:hint="eastAsia"/>
          <w:spacing w:val="2"/>
          <w:sz w:val="28"/>
          <w:szCs w:val="28"/>
        </w:rPr>
        <w:t>-XX-XX发布                                       2</w:t>
      </w:r>
      <w:r>
        <w:rPr>
          <w:rFonts w:ascii="黑体" w:eastAsia="黑体" w:hAnsi="黑体" w:cs="黑体"/>
          <w:spacing w:val="2"/>
          <w:sz w:val="28"/>
          <w:szCs w:val="28"/>
        </w:rPr>
        <w:t>02</w:t>
      </w:r>
      <w:r w:rsidR="00462789">
        <w:rPr>
          <w:rFonts w:ascii="黑体" w:eastAsia="黑体" w:hAnsi="黑体" w:cs="黑体" w:hint="eastAsia"/>
          <w:spacing w:val="2"/>
          <w:sz w:val="28"/>
          <w:szCs w:val="28"/>
        </w:rPr>
        <w:t>5</w:t>
      </w:r>
      <w:r>
        <w:rPr>
          <w:rFonts w:ascii="黑体" w:eastAsia="黑体" w:hAnsi="黑体" w:cs="黑体" w:hint="eastAsia"/>
          <w:spacing w:val="2"/>
          <w:sz w:val="28"/>
          <w:szCs w:val="28"/>
        </w:rPr>
        <w:t>-XX-XX实施</w:t>
      </w:r>
    </w:p>
    <w:p w14:paraId="5FA536B8" w14:textId="77777777" w:rsidR="0079528F" w:rsidRDefault="00000000">
      <w:pPr>
        <w:spacing w:line="640" w:lineRule="auto"/>
        <w:ind w:right="181"/>
        <w:jc w:val="center"/>
        <w:sectPr w:rsidR="0079528F">
          <w:headerReference w:type="default" r:id="rId9"/>
          <w:footerReference w:type="default" r:id="rId10"/>
          <w:pgSz w:w="11906" w:h="16838"/>
          <w:pgMar w:top="567" w:right="851" w:bottom="1134" w:left="1134" w:header="567" w:footer="992" w:gutter="0"/>
          <w:cols w:space="425"/>
          <w:titlePg/>
          <w:docGrid w:type="lines" w:linePitch="312"/>
        </w:sectPr>
      </w:pPr>
      <w:r>
        <w:rPr>
          <w:rFonts w:ascii="黑体" w:eastAsia="黑体" w:hAnsi="黑体"/>
          <w:sz w:val="52"/>
          <w:szCs w:val="52"/>
        </w:rPr>
        <w:pict w14:anchorId="341308E9">
          <v:shape id="_x0000_s2056" type="#_x0000_t32" style="position:absolute;left:0;text-align:left;margin-left:-3.15pt;margin-top:7.05pt;width:492.95pt;height:0;z-index:251660288;mso-width-relative:page;mso-height-relative:page" o:connectortype="straight"/>
        </w:pict>
      </w:r>
      <w:r w:rsidR="00C941BD">
        <w:rPr>
          <w:rFonts w:ascii="黑体" w:eastAsia="黑体" w:hAnsi="黑体" w:cs="黑体" w:hint="eastAsia"/>
          <w:spacing w:val="2"/>
          <w:sz w:val="32"/>
          <w:szCs w:val="32"/>
        </w:rPr>
        <w:t>重庆消防协会  发布</w:t>
      </w:r>
    </w:p>
    <w:p w14:paraId="60312415" w14:textId="77777777" w:rsidR="003B37AE" w:rsidRDefault="003B37AE" w:rsidP="003B37AE">
      <w:pPr>
        <w:widowControl/>
        <w:spacing w:before="600" w:after="600"/>
        <w:jc w:val="center"/>
        <w:rPr>
          <w:rFonts w:ascii="黑体" w:eastAsia="黑体" w:hAnsi="黑体" w:hint="eastAsia"/>
          <w:sz w:val="32"/>
          <w:szCs w:val="32"/>
        </w:rPr>
      </w:pPr>
      <w:r>
        <w:lastRenderedPageBreak/>
        <w:br w:type="page"/>
      </w:r>
      <w:r w:rsidRPr="003B37AE">
        <w:rPr>
          <w:rFonts w:ascii="黑体" w:eastAsia="黑体" w:hAnsi="黑体" w:hint="eastAsia"/>
          <w:sz w:val="32"/>
          <w:szCs w:val="32"/>
        </w:rPr>
        <w:lastRenderedPageBreak/>
        <w:t>目     次</w:t>
      </w:r>
    </w:p>
    <w:sdt>
      <w:sdtPr>
        <w:rPr>
          <w:rFonts w:ascii="Times New Roman" w:eastAsia="宋体" w:hAnsi="Times New Roman" w:cs="Times New Roman"/>
          <w:b w:val="0"/>
          <w:bCs w:val="0"/>
          <w:color w:val="auto"/>
          <w:kern w:val="2"/>
          <w:sz w:val="21"/>
          <w:szCs w:val="24"/>
          <w:lang w:val="zh-CN"/>
        </w:rPr>
        <w:id w:val="186179394"/>
        <w:docPartObj>
          <w:docPartGallery w:val="Table of Contents"/>
          <w:docPartUnique/>
        </w:docPartObj>
      </w:sdtPr>
      <w:sdtEndPr>
        <w:rPr>
          <w:lang w:val="en-US"/>
        </w:rPr>
      </w:sdtEndPr>
      <w:sdtContent>
        <w:p w14:paraId="58422167" w14:textId="77777777" w:rsidR="00B41627" w:rsidRPr="00971A4D" w:rsidRDefault="00B41627">
          <w:pPr>
            <w:pStyle w:val="TOC"/>
            <w:rPr>
              <w:sz w:val="10"/>
              <w:szCs w:val="10"/>
            </w:rPr>
          </w:pPr>
        </w:p>
        <w:p w14:paraId="7C085C35" w14:textId="77777777" w:rsidR="00B41627" w:rsidRPr="00971A4D" w:rsidRDefault="006200F9" w:rsidP="00B41627">
          <w:pPr>
            <w:pStyle w:val="TOC1"/>
            <w:spacing w:before="78" w:after="78"/>
            <w:rPr>
              <w:rFonts w:hAnsi="宋体" w:cstheme="minorBidi" w:hint="eastAsia"/>
              <w:noProof/>
            </w:rPr>
          </w:pPr>
          <w:r>
            <w:fldChar w:fldCharType="begin"/>
          </w:r>
          <w:r w:rsidR="00B41627">
            <w:instrText xml:space="preserve"> TOC \o "1-3" \h \z \u </w:instrText>
          </w:r>
          <w:r>
            <w:fldChar w:fldCharType="separate"/>
          </w:r>
          <w:hyperlink w:anchor="_Toc198242440" w:history="1">
            <w:r w:rsidR="00B41627" w:rsidRPr="00971A4D">
              <w:rPr>
                <w:rStyle w:val="aff2"/>
                <w:rFonts w:hAnsi="宋体" w:hint="eastAsia"/>
                <w:noProof/>
              </w:rPr>
              <w:t>前</w:t>
            </w:r>
            <w:r w:rsidR="00B41627" w:rsidRPr="00971A4D">
              <w:rPr>
                <w:rStyle w:val="aff2"/>
                <w:rFonts w:eastAsia="MS Mincho" w:hAnsi="MS Mincho" w:cs="MS Mincho" w:hint="eastAsia"/>
                <w:noProof/>
              </w:rPr>
              <w:t>  </w:t>
            </w:r>
            <w:r w:rsidR="00B41627" w:rsidRPr="00971A4D">
              <w:rPr>
                <w:rStyle w:val="aff2"/>
                <w:rFonts w:hAnsi="宋体" w:hint="eastAsia"/>
                <w:noProof/>
              </w:rPr>
              <w:t>言</w:t>
            </w:r>
            <w:r w:rsidR="00B41627" w:rsidRPr="00971A4D">
              <w:rPr>
                <w:rFonts w:hAnsi="宋体"/>
                <w:noProof/>
                <w:webHidden/>
              </w:rPr>
              <w:tab/>
            </w:r>
            <w:r w:rsidR="00D11D2B">
              <w:rPr>
                <w:rFonts w:hAnsi="宋体" w:hint="eastAsia"/>
                <w:noProof/>
                <w:webHidden/>
              </w:rPr>
              <w:t xml:space="preserve"> </w:t>
            </w:r>
            <w:r w:rsidRPr="00971A4D">
              <w:rPr>
                <w:rFonts w:hAnsi="宋体"/>
                <w:noProof/>
                <w:webHidden/>
              </w:rPr>
              <w:fldChar w:fldCharType="begin"/>
            </w:r>
            <w:r w:rsidR="00B41627" w:rsidRPr="00971A4D">
              <w:rPr>
                <w:rFonts w:hAnsi="宋体"/>
                <w:noProof/>
                <w:webHidden/>
              </w:rPr>
              <w:instrText xml:space="preserve"> PAGEREF _Toc198242440 \h </w:instrText>
            </w:r>
            <w:r w:rsidRPr="00971A4D">
              <w:rPr>
                <w:rFonts w:hAnsi="宋体"/>
                <w:noProof/>
                <w:webHidden/>
              </w:rPr>
            </w:r>
            <w:r w:rsidRPr="00971A4D">
              <w:rPr>
                <w:rFonts w:hAnsi="宋体"/>
                <w:noProof/>
                <w:webHidden/>
              </w:rPr>
              <w:fldChar w:fldCharType="separate"/>
            </w:r>
            <w:r w:rsidR="00B41627" w:rsidRPr="00971A4D">
              <w:rPr>
                <w:rFonts w:hAnsi="宋体"/>
                <w:noProof/>
                <w:webHidden/>
              </w:rPr>
              <w:t>5</w:t>
            </w:r>
            <w:r w:rsidRPr="00971A4D">
              <w:rPr>
                <w:rFonts w:hAnsi="宋体"/>
                <w:noProof/>
                <w:webHidden/>
              </w:rPr>
              <w:fldChar w:fldCharType="end"/>
            </w:r>
          </w:hyperlink>
        </w:p>
        <w:p w14:paraId="67C65DC1" w14:textId="77777777" w:rsidR="00B41627" w:rsidRPr="00971A4D" w:rsidRDefault="00B41627" w:rsidP="00B41627">
          <w:pPr>
            <w:pStyle w:val="TOC1"/>
            <w:spacing w:before="78" w:after="78"/>
            <w:rPr>
              <w:rFonts w:hAnsi="宋体" w:cstheme="minorBidi" w:hint="eastAsia"/>
              <w:noProof/>
            </w:rPr>
          </w:pPr>
          <w:hyperlink w:anchor="_Toc198242441" w:history="1">
            <w:r w:rsidRPr="00971A4D">
              <w:rPr>
                <w:rStyle w:val="aff2"/>
                <w:rFonts w:hAnsi="宋体" w:hint="eastAsia"/>
                <w:noProof/>
              </w:rPr>
              <w:t>引</w:t>
            </w:r>
            <w:r w:rsidRPr="00971A4D">
              <w:rPr>
                <w:rStyle w:val="aff2"/>
                <w:noProof/>
              </w:rPr>
              <w:t>  </w:t>
            </w:r>
            <w:r w:rsidRPr="00971A4D">
              <w:rPr>
                <w:rStyle w:val="aff2"/>
                <w:rFonts w:hAnsi="宋体" w:hint="eastAsia"/>
                <w:noProof/>
              </w:rPr>
              <w:t>言</w:t>
            </w:r>
            <w:r w:rsidRPr="00971A4D">
              <w:rPr>
                <w:rFonts w:hAnsi="宋体"/>
                <w:noProof/>
                <w:webHidden/>
              </w:rPr>
              <w:tab/>
            </w:r>
            <w:r w:rsidR="006200F9" w:rsidRPr="00971A4D">
              <w:rPr>
                <w:rFonts w:hAnsi="宋体"/>
                <w:noProof/>
                <w:webHidden/>
              </w:rPr>
              <w:fldChar w:fldCharType="begin"/>
            </w:r>
            <w:r w:rsidRPr="00971A4D">
              <w:rPr>
                <w:rFonts w:hAnsi="宋体"/>
                <w:noProof/>
                <w:webHidden/>
              </w:rPr>
              <w:instrText xml:space="preserve"> PAGEREF _Toc198242441 \h </w:instrText>
            </w:r>
            <w:r w:rsidR="006200F9" w:rsidRPr="00971A4D">
              <w:rPr>
                <w:rFonts w:hAnsi="宋体"/>
                <w:noProof/>
                <w:webHidden/>
              </w:rPr>
            </w:r>
            <w:r w:rsidR="006200F9" w:rsidRPr="00971A4D">
              <w:rPr>
                <w:rFonts w:hAnsi="宋体"/>
                <w:noProof/>
                <w:webHidden/>
              </w:rPr>
              <w:fldChar w:fldCharType="separate"/>
            </w:r>
            <w:r w:rsidRPr="00971A4D">
              <w:rPr>
                <w:rFonts w:hAnsi="宋体"/>
                <w:noProof/>
                <w:webHidden/>
              </w:rPr>
              <w:t>6</w:t>
            </w:r>
            <w:r w:rsidR="006200F9" w:rsidRPr="00971A4D">
              <w:rPr>
                <w:rFonts w:hAnsi="宋体"/>
                <w:noProof/>
                <w:webHidden/>
              </w:rPr>
              <w:fldChar w:fldCharType="end"/>
            </w:r>
          </w:hyperlink>
        </w:p>
        <w:p w14:paraId="4007A2BC"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43" w:history="1">
            <w:r w:rsidRPr="00971A4D">
              <w:rPr>
                <w:rStyle w:val="aff2"/>
                <w:rFonts w:ascii="宋体" w:hAnsi="宋体"/>
                <w:noProof/>
              </w:rPr>
              <w:t>1</w:t>
            </w:r>
            <w:r w:rsidRPr="00971A4D">
              <w:rPr>
                <w:rStyle w:val="aff2"/>
                <w:rFonts w:ascii="宋体" w:hAnsi="宋体" w:hint="eastAsia"/>
                <w:noProof/>
              </w:rPr>
              <w:t xml:space="preserve"> 范围</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_Toc198242443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7</w:t>
            </w:r>
            <w:r w:rsidR="006200F9" w:rsidRPr="00971A4D">
              <w:rPr>
                <w:rFonts w:ascii="宋体" w:hAnsi="宋体"/>
                <w:noProof/>
                <w:webHidden/>
                <w:szCs w:val="21"/>
              </w:rPr>
              <w:fldChar w:fldCharType="end"/>
            </w:r>
          </w:hyperlink>
        </w:p>
        <w:p w14:paraId="7FFAD62B"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44" w:history="1">
            <w:r w:rsidRPr="00971A4D">
              <w:rPr>
                <w:rStyle w:val="aff2"/>
                <w:rFonts w:ascii="宋体" w:hAnsi="宋体"/>
                <w:noProof/>
              </w:rPr>
              <w:t>2</w:t>
            </w:r>
            <w:r w:rsidRPr="00971A4D">
              <w:rPr>
                <w:rStyle w:val="aff2"/>
                <w:rFonts w:ascii="宋体" w:hAnsi="宋体" w:hint="eastAsia"/>
                <w:noProof/>
              </w:rPr>
              <w:t xml:space="preserve"> 规范性引用文件</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_Toc198242444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7</w:t>
            </w:r>
            <w:r w:rsidR="006200F9" w:rsidRPr="00971A4D">
              <w:rPr>
                <w:rFonts w:ascii="宋体" w:hAnsi="宋体"/>
                <w:noProof/>
                <w:webHidden/>
                <w:szCs w:val="21"/>
              </w:rPr>
              <w:fldChar w:fldCharType="end"/>
            </w:r>
          </w:hyperlink>
        </w:p>
        <w:p w14:paraId="54F72196"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45" w:history="1">
            <w:r w:rsidRPr="00971A4D">
              <w:rPr>
                <w:rStyle w:val="aff2"/>
                <w:rFonts w:ascii="宋体" w:hAnsi="宋体"/>
                <w:noProof/>
              </w:rPr>
              <w:t>3</w:t>
            </w:r>
            <w:r w:rsidRPr="00971A4D">
              <w:rPr>
                <w:rStyle w:val="aff2"/>
                <w:rFonts w:ascii="宋体" w:hAnsi="宋体" w:hint="eastAsia"/>
                <w:noProof/>
              </w:rPr>
              <w:t xml:space="preserve"> 术语和定义</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_Toc198242445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7</w:t>
            </w:r>
            <w:r w:rsidR="006200F9" w:rsidRPr="00971A4D">
              <w:rPr>
                <w:rFonts w:ascii="宋体" w:hAnsi="宋体"/>
                <w:noProof/>
                <w:webHidden/>
                <w:szCs w:val="21"/>
              </w:rPr>
              <w:fldChar w:fldCharType="end"/>
            </w:r>
          </w:hyperlink>
        </w:p>
        <w:p w14:paraId="27D05BF9"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72" w:history="1">
            <w:r w:rsidRPr="00971A4D">
              <w:rPr>
                <w:rStyle w:val="aff2"/>
                <w:rFonts w:ascii="宋体" w:hAnsi="宋体"/>
                <w:noProof/>
              </w:rPr>
              <w:t>4</w:t>
            </w:r>
            <w:r w:rsidRPr="00971A4D">
              <w:rPr>
                <w:rStyle w:val="aff2"/>
                <w:rFonts w:ascii="宋体" w:hAnsi="宋体" w:hint="eastAsia"/>
                <w:noProof/>
              </w:rPr>
              <w:t xml:space="preserve"> 缩略语</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_Toc198242472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9</w:t>
            </w:r>
            <w:r w:rsidR="006200F9" w:rsidRPr="00971A4D">
              <w:rPr>
                <w:rFonts w:ascii="宋体" w:hAnsi="宋体"/>
                <w:noProof/>
                <w:webHidden/>
                <w:szCs w:val="21"/>
              </w:rPr>
              <w:fldChar w:fldCharType="end"/>
            </w:r>
          </w:hyperlink>
        </w:p>
        <w:p w14:paraId="7F65292F"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73" w:history="1">
            <w:r w:rsidRPr="00971A4D">
              <w:rPr>
                <w:rStyle w:val="aff2"/>
                <w:rFonts w:ascii="宋体" w:hAnsi="宋体"/>
                <w:noProof/>
              </w:rPr>
              <w:t>5</w:t>
            </w:r>
            <w:r w:rsidRPr="00971A4D">
              <w:rPr>
                <w:rStyle w:val="aff2"/>
                <w:rFonts w:ascii="宋体" w:hAnsi="宋体" w:hint="eastAsia"/>
                <w:noProof/>
              </w:rPr>
              <w:t xml:space="preserve"> 系统架构</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_Toc198242473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9</w:t>
            </w:r>
            <w:r w:rsidR="006200F9" w:rsidRPr="00971A4D">
              <w:rPr>
                <w:rFonts w:ascii="宋体" w:hAnsi="宋体"/>
                <w:noProof/>
                <w:webHidden/>
                <w:szCs w:val="21"/>
              </w:rPr>
              <w:fldChar w:fldCharType="end"/>
            </w:r>
          </w:hyperlink>
        </w:p>
        <w:p w14:paraId="66E9E616"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75" w:history="1">
            <w:r w:rsidRPr="00971A4D">
              <w:rPr>
                <w:rStyle w:val="aff2"/>
                <w:rFonts w:ascii="宋体" w:hAnsi="宋体"/>
                <w:noProof/>
              </w:rPr>
              <w:t>6</w:t>
            </w:r>
            <w:r w:rsidRPr="00971A4D">
              <w:rPr>
                <w:rStyle w:val="aff2"/>
                <w:rFonts w:ascii="宋体" w:hAnsi="宋体" w:hint="eastAsia"/>
                <w:noProof/>
              </w:rPr>
              <w:t xml:space="preserve"> 一般要求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_Toc198242475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10</w:t>
            </w:r>
            <w:r w:rsidR="006200F9" w:rsidRPr="00971A4D">
              <w:rPr>
                <w:rFonts w:ascii="宋体" w:hAnsi="宋体"/>
                <w:noProof/>
                <w:webHidden/>
                <w:szCs w:val="21"/>
              </w:rPr>
              <w:fldChar w:fldCharType="end"/>
            </w:r>
          </w:hyperlink>
        </w:p>
        <w:p w14:paraId="362CB721"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82" w:history="1">
            <w:r w:rsidRPr="00971A4D">
              <w:rPr>
                <w:rStyle w:val="aff2"/>
                <w:rFonts w:ascii="宋体" w:hAnsi="宋体"/>
                <w:noProof/>
              </w:rPr>
              <w:t>7</w:t>
            </w:r>
            <w:r w:rsidRPr="00971A4D">
              <w:rPr>
                <w:rStyle w:val="aff2"/>
                <w:rFonts w:ascii="宋体" w:hAnsi="宋体" w:hint="eastAsia"/>
                <w:noProof/>
              </w:rPr>
              <w:t xml:space="preserve"> 功能要求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_Toc198242482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10</w:t>
            </w:r>
            <w:r w:rsidR="006200F9" w:rsidRPr="00971A4D">
              <w:rPr>
                <w:rFonts w:ascii="宋体" w:hAnsi="宋体"/>
                <w:noProof/>
                <w:webHidden/>
                <w:szCs w:val="21"/>
              </w:rPr>
              <w:fldChar w:fldCharType="end"/>
            </w:r>
          </w:hyperlink>
        </w:p>
        <w:p w14:paraId="6C7A3E5C" w14:textId="77777777" w:rsidR="00B41627" w:rsidRPr="00971A4D" w:rsidRDefault="00B41627" w:rsidP="00971A4D">
          <w:pPr>
            <w:pStyle w:val="TOC3"/>
            <w:rPr>
              <w:rFonts w:ascii="宋体" w:hAnsi="宋体" w:cstheme="minorBidi" w:hint="eastAsia"/>
              <w:noProof/>
              <w:szCs w:val="21"/>
            </w:rPr>
          </w:pPr>
          <w:hyperlink w:anchor="_Toc198242483" w:history="1">
            <w:r w:rsidRPr="00971A4D">
              <w:rPr>
                <w:rStyle w:val="aff2"/>
                <w:rFonts w:ascii="宋体" w:hAnsi="宋体"/>
                <w:noProof/>
              </w:rPr>
              <w:t>7.1</w:t>
            </w:r>
            <w:r w:rsidRPr="00971A4D">
              <w:rPr>
                <w:rStyle w:val="aff2"/>
                <w:rFonts w:ascii="宋体" w:hAnsi="宋体" w:hint="eastAsia"/>
                <w:noProof/>
              </w:rPr>
              <w:t xml:space="preserve"> 监控系统功能要求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_Toc198242483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10</w:t>
            </w:r>
            <w:r w:rsidR="006200F9" w:rsidRPr="00971A4D">
              <w:rPr>
                <w:rFonts w:ascii="宋体" w:hAnsi="宋体"/>
                <w:noProof/>
                <w:webHidden/>
                <w:szCs w:val="21"/>
              </w:rPr>
              <w:fldChar w:fldCharType="end"/>
            </w:r>
          </w:hyperlink>
        </w:p>
        <w:p w14:paraId="28B7334E" w14:textId="77777777" w:rsidR="00B41627" w:rsidRPr="00971A4D" w:rsidRDefault="00B41627" w:rsidP="00971A4D">
          <w:pPr>
            <w:pStyle w:val="TOC3"/>
            <w:rPr>
              <w:rFonts w:ascii="宋体" w:hAnsi="宋体" w:cstheme="minorBidi" w:hint="eastAsia"/>
              <w:noProof/>
              <w:szCs w:val="21"/>
            </w:rPr>
          </w:pPr>
          <w:hyperlink w:anchor="_Toc198242484" w:history="1">
            <w:r w:rsidRPr="00971A4D">
              <w:rPr>
                <w:rStyle w:val="aff2"/>
                <w:rFonts w:ascii="宋体" w:hAnsi="宋体"/>
                <w:noProof/>
              </w:rPr>
              <w:t>7.2</w:t>
            </w:r>
            <w:r w:rsidRPr="00971A4D">
              <w:rPr>
                <w:rStyle w:val="aff2"/>
                <w:rFonts w:ascii="宋体" w:hAnsi="宋体" w:hint="eastAsia"/>
                <w:noProof/>
              </w:rPr>
              <w:t xml:space="preserve"> 监控平台功能要求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_Toc198242484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10</w:t>
            </w:r>
            <w:r w:rsidR="006200F9" w:rsidRPr="00971A4D">
              <w:rPr>
                <w:rFonts w:ascii="宋体" w:hAnsi="宋体"/>
                <w:noProof/>
                <w:webHidden/>
                <w:szCs w:val="21"/>
              </w:rPr>
              <w:fldChar w:fldCharType="end"/>
            </w:r>
          </w:hyperlink>
        </w:p>
        <w:p w14:paraId="1737EFC2"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85" w:history="1">
            <w:r w:rsidRPr="00971A4D">
              <w:rPr>
                <w:rStyle w:val="aff2"/>
                <w:rFonts w:ascii="宋体" w:hAnsi="宋体"/>
                <w:noProof/>
              </w:rPr>
              <w:t>8</w:t>
            </w:r>
            <w:r w:rsidRPr="00971A4D">
              <w:rPr>
                <w:rStyle w:val="aff2"/>
                <w:rFonts w:ascii="宋体" w:hAnsi="宋体" w:hint="eastAsia"/>
                <w:noProof/>
              </w:rPr>
              <w:t xml:space="preserve"> 性能要求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_Toc198242485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11</w:t>
            </w:r>
            <w:r w:rsidR="006200F9" w:rsidRPr="00971A4D">
              <w:rPr>
                <w:rFonts w:ascii="宋体" w:hAnsi="宋体"/>
                <w:noProof/>
                <w:webHidden/>
                <w:szCs w:val="21"/>
              </w:rPr>
              <w:fldChar w:fldCharType="end"/>
            </w:r>
          </w:hyperlink>
        </w:p>
        <w:p w14:paraId="57F5B6B3" w14:textId="77777777" w:rsidR="00B41627" w:rsidRPr="00971A4D" w:rsidRDefault="00B41627" w:rsidP="00971A4D">
          <w:pPr>
            <w:pStyle w:val="TOC3"/>
            <w:rPr>
              <w:rFonts w:ascii="宋体" w:hAnsi="宋体" w:cstheme="minorBidi" w:hint="eastAsia"/>
              <w:noProof/>
              <w:szCs w:val="21"/>
            </w:rPr>
          </w:pPr>
          <w:hyperlink w:anchor="_Toc198242486" w:history="1">
            <w:r w:rsidRPr="00971A4D">
              <w:rPr>
                <w:rStyle w:val="aff2"/>
                <w:rFonts w:ascii="宋体" w:hAnsi="宋体"/>
                <w:noProof/>
              </w:rPr>
              <w:t>8.1</w:t>
            </w:r>
            <w:r w:rsidRPr="00971A4D">
              <w:rPr>
                <w:rStyle w:val="aff2"/>
                <w:rFonts w:ascii="宋体" w:hAnsi="宋体" w:hint="eastAsia"/>
                <w:noProof/>
              </w:rPr>
              <w:t xml:space="preserve"> 监控系统性能要求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_Toc198242486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11</w:t>
            </w:r>
            <w:r w:rsidR="006200F9" w:rsidRPr="00971A4D">
              <w:rPr>
                <w:rFonts w:ascii="宋体" w:hAnsi="宋体"/>
                <w:noProof/>
                <w:webHidden/>
                <w:szCs w:val="21"/>
              </w:rPr>
              <w:fldChar w:fldCharType="end"/>
            </w:r>
          </w:hyperlink>
        </w:p>
        <w:p w14:paraId="086EC6F9" w14:textId="77777777" w:rsidR="00B41627" w:rsidRPr="00971A4D" w:rsidRDefault="00B41627" w:rsidP="00971A4D">
          <w:pPr>
            <w:pStyle w:val="TOC3"/>
            <w:rPr>
              <w:rFonts w:ascii="宋体" w:hAnsi="宋体" w:cstheme="minorBidi" w:hint="eastAsia"/>
              <w:noProof/>
              <w:szCs w:val="21"/>
            </w:rPr>
          </w:pPr>
          <w:hyperlink w:anchor="_Toc198242487" w:history="1">
            <w:r w:rsidRPr="00971A4D">
              <w:rPr>
                <w:rStyle w:val="aff2"/>
                <w:rFonts w:ascii="宋体" w:hAnsi="宋体"/>
                <w:noProof/>
              </w:rPr>
              <w:t>8.2</w:t>
            </w:r>
            <w:r w:rsidRPr="00971A4D">
              <w:rPr>
                <w:rStyle w:val="aff2"/>
                <w:rFonts w:ascii="宋体" w:hAnsi="宋体" w:hint="eastAsia"/>
                <w:noProof/>
              </w:rPr>
              <w:t xml:space="preserve"> 监控平台性能要求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_Toc198242487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11</w:t>
            </w:r>
            <w:r w:rsidR="006200F9" w:rsidRPr="00971A4D">
              <w:rPr>
                <w:rFonts w:ascii="宋体" w:hAnsi="宋体"/>
                <w:noProof/>
                <w:webHidden/>
                <w:szCs w:val="21"/>
              </w:rPr>
              <w:fldChar w:fldCharType="end"/>
            </w:r>
          </w:hyperlink>
        </w:p>
        <w:p w14:paraId="1CD3FF0C"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88" w:history="1">
            <w:r w:rsidRPr="00971A4D">
              <w:rPr>
                <w:rStyle w:val="aff2"/>
                <w:rFonts w:ascii="宋体" w:hAnsi="宋体"/>
                <w:noProof/>
              </w:rPr>
              <w:t>9</w:t>
            </w:r>
            <w:r w:rsidRPr="00971A4D">
              <w:rPr>
                <w:rStyle w:val="aff2"/>
                <w:rFonts w:ascii="宋体" w:hAnsi="宋体" w:hint="eastAsia"/>
                <w:noProof/>
              </w:rPr>
              <w:t xml:space="preserve"> 安全要求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_Toc198242488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12</w:t>
            </w:r>
            <w:r w:rsidR="006200F9" w:rsidRPr="00971A4D">
              <w:rPr>
                <w:rFonts w:ascii="宋体" w:hAnsi="宋体"/>
                <w:noProof/>
                <w:webHidden/>
                <w:szCs w:val="21"/>
              </w:rPr>
              <w:fldChar w:fldCharType="end"/>
            </w:r>
          </w:hyperlink>
        </w:p>
        <w:p w14:paraId="0BEC38DE" w14:textId="77777777" w:rsidR="00B41627" w:rsidRPr="00971A4D" w:rsidRDefault="00B41627" w:rsidP="00971A4D">
          <w:pPr>
            <w:pStyle w:val="TOC3"/>
            <w:rPr>
              <w:rFonts w:ascii="宋体" w:hAnsi="宋体" w:cstheme="minorBidi" w:hint="eastAsia"/>
              <w:noProof/>
              <w:szCs w:val="21"/>
            </w:rPr>
          </w:pPr>
          <w:hyperlink w:anchor="_Toc198242489" w:history="1">
            <w:r w:rsidRPr="00971A4D">
              <w:rPr>
                <w:rStyle w:val="aff2"/>
                <w:rFonts w:ascii="宋体" w:hAnsi="宋体"/>
                <w:noProof/>
              </w:rPr>
              <w:t>9.1</w:t>
            </w:r>
            <w:r w:rsidRPr="00971A4D">
              <w:rPr>
                <w:rStyle w:val="aff2"/>
                <w:rFonts w:ascii="宋体" w:hAnsi="宋体" w:hint="eastAsia"/>
                <w:noProof/>
              </w:rPr>
              <w:t xml:space="preserve"> 系统安全</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_Toc198242489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12</w:t>
            </w:r>
            <w:r w:rsidR="006200F9" w:rsidRPr="00971A4D">
              <w:rPr>
                <w:rFonts w:ascii="宋体" w:hAnsi="宋体"/>
                <w:noProof/>
                <w:webHidden/>
                <w:szCs w:val="21"/>
              </w:rPr>
              <w:fldChar w:fldCharType="end"/>
            </w:r>
          </w:hyperlink>
        </w:p>
        <w:p w14:paraId="004E5765" w14:textId="77777777" w:rsidR="00B41627" w:rsidRPr="00971A4D" w:rsidRDefault="00B41627" w:rsidP="00971A4D">
          <w:pPr>
            <w:pStyle w:val="TOC3"/>
            <w:rPr>
              <w:rFonts w:ascii="宋体" w:hAnsi="宋体" w:cstheme="minorBidi" w:hint="eastAsia"/>
              <w:noProof/>
              <w:szCs w:val="21"/>
            </w:rPr>
          </w:pPr>
          <w:hyperlink w:anchor="_Toc198242490" w:history="1">
            <w:r w:rsidRPr="00971A4D">
              <w:rPr>
                <w:rStyle w:val="aff2"/>
                <w:rFonts w:ascii="宋体" w:hAnsi="宋体"/>
                <w:noProof/>
              </w:rPr>
              <w:t>9.2</w:t>
            </w:r>
            <w:r w:rsidRPr="00971A4D">
              <w:rPr>
                <w:rStyle w:val="aff2"/>
                <w:rFonts w:ascii="宋体" w:hAnsi="宋体" w:hint="eastAsia"/>
                <w:noProof/>
              </w:rPr>
              <w:t xml:space="preserve"> 数据安全</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_Toc198242490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12</w:t>
            </w:r>
            <w:r w:rsidR="006200F9" w:rsidRPr="00971A4D">
              <w:rPr>
                <w:rFonts w:ascii="宋体" w:hAnsi="宋体"/>
                <w:noProof/>
                <w:webHidden/>
                <w:szCs w:val="21"/>
              </w:rPr>
              <w:fldChar w:fldCharType="end"/>
            </w:r>
          </w:hyperlink>
        </w:p>
        <w:p w14:paraId="587B80C0" w14:textId="77777777" w:rsidR="00B41627" w:rsidRPr="00971A4D" w:rsidRDefault="00B41627" w:rsidP="00971A4D">
          <w:pPr>
            <w:pStyle w:val="TOC3"/>
            <w:rPr>
              <w:rFonts w:ascii="宋体" w:hAnsi="宋体" w:cstheme="minorBidi" w:hint="eastAsia"/>
              <w:noProof/>
              <w:szCs w:val="21"/>
            </w:rPr>
          </w:pPr>
          <w:hyperlink w:anchor="_Toc198242491" w:history="1">
            <w:r w:rsidRPr="00971A4D">
              <w:rPr>
                <w:rStyle w:val="aff2"/>
                <w:rFonts w:ascii="宋体" w:hAnsi="宋体"/>
                <w:noProof/>
              </w:rPr>
              <w:t>9.3</w:t>
            </w:r>
            <w:r w:rsidRPr="00971A4D">
              <w:rPr>
                <w:rStyle w:val="aff2"/>
                <w:rFonts w:ascii="宋体" w:hAnsi="宋体" w:hint="eastAsia"/>
                <w:noProof/>
              </w:rPr>
              <w:t xml:space="preserve"> 安全审计</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_Toc198242491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12</w:t>
            </w:r>
            <w:r w:rsidR="006200F9" w:rsidRPr="00971A4D">
              <w:rPr>
                <w:rFonts w:ascii="宋体" w:hAnsi="宋体"/>
                <w:noProof/>
                <w:webHidden/>
                <w:szCs w:val="21"/>
              </w:rPr>
              <w:fldChar w:fldCharType="end"/>
            </w:r>
          </w:hyperlink>
        </w:p>
        <w:p w14:paraId="15073566"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92" w:history="1">
            <w:r w:rsidRPr="00971A4D">
              <w:rPr>
                <w:rStyle w:val="aff2"/>
                <w:rFonts w:ascii="宋体" w:hAnsi="宋体"/>
                <w:noProof/>
              </w:rPr>
              <w:t>10</w:t>
            </w:r>
            <w:r w:rsidRPr="00971A4D">
              <w:rPr>
                <w:rStyle w:val="aff2"/>
                <w:rFonts w:ascii="宋体" w:hAnsi="宋体" w:hint="eastAsia"/>
                <w:noProof/>
              </w:rPr>
              <w:t xml:space="preserve"> 监控中心要求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_Toc198242492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12</w:t>
            </w:r>
            <w:r w:rsidR="006200F9" w:rsidRPr="00971A4D">
              <w:rPr>
                <w:rFonts w:ascii="宋体" w:hAnsi="宋体"/>
                <w:noProof/>
                <w:webHidden/>
                <w:szCs w:val="21"/>
              </w:rPr>
              <w:fldChar w:fldCharType="end"/>
            </w:r>
          </w:hyperlink>
        </w:p>
        <w:p w14:paraId="50983E47" w14:textId="77777777" w:rsidR="00B41627" w:rsidRPr="00971A4D" w:rsidRDefault="00B41627" w:rsidP="00971A4D">
          <w:pPr>
            <w:pStyle w:val="TOC3"/>
            <w:rPr>
              <w:rFonts w:ascii="宋体" w:hAnsi="宋体" w:cstheme="minorBidi" w:hint="eastAsia"/>
              <w:noProof/>
              <w:szCs w:val="21"/>
            </w:rPr>
          </w:pPr>
          <w:hyperlink w:anchor="_Toc198242493" w:history="1">
            <w:r w:rsidRPr="00971A4D">
              <w:rPr>
                <w:rStyle w:val="aff2"/>
                <w:rFonts w:ascii="宋体" w:hAnsi="宋体"/>
                <w:noProof/>
              </w:rPr>
              <w:t>10.1</w:t>
            </w:r>
            <w:r w:rsidRPr="00971A4D">
              <w:rPr>
                <w:rStyle w:val="aff2"/>
                <w:rFonts w:ascii="宋体" w:hAnsi="宋体" w:hint="eastAsia"/>
                <w:noProof/>
              </w:rPr>
              <w:t xml:space="preserve"> 资料要求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_Toc198242493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12</w:t>
            </w:r>
            <w:r w:rsidR="006200F9" w:rsidRPr="00971A4D">
              <w:rPr>
                <w:rFonts w:ascii="宋体" w:hAnsi="宋体"/>
                <w:noProof/>
                <w:webHidden/>
                <w:szCs w:val="21"/>
              </w:rPr>
              <w:fldChar w:fldCharType="end"/>
            </w:r>
          </w:hyperlink>
        </w:p>
        <w:p w14:paraId="7B9A1AC8" w14:textId="77777777" w:rsidR="00B41627" w:rsidRPr="00971A4D" w:rsidRDefault="00B41627" w:rsidP="00971A4D">
          <w:pPr>
            <w:pStyle w:val="TOC3"/>
            <w:rPr>
              <w:rFonts w:ascii="宋体" w:hAnsi="宋体" w:cstheme="minorBidi" w:hint="eastAsia"/>
              <w:noProof/>
              <w:szCs w:val="21"/>
            </w:rPr>
          </w:pPr>
          <w:hyperlink w:anchor="_Toc198242494" w:history="1">
            <w:r w:rsidRPr="00971A4D">
              <w:rPr>
                <w:rStyle w:val="aff2"/>
                <w:rFonts w:ascii="宋体" w:hAnsi="宋体"/>
                <w:noProof/>
              </w:rPr>
              <w:t>10.2</w:t>
            </w:r>
            <w:r w:rsidRPr="00971A4D">
              <w:rPr>
                <w:rStyle w:val="aff2"/>
                <w:rFonts w:ascii="宋体" w:hAnsi="宋体" w:hint="eastAsia"/>
                <w:noProof/>
              </w:rPr>
              <w:t xml:space="preserve"> 设备要求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_Toc198242494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13</w:t>
            </w:r>
            <w:r w:rsidR="006200F9" w:rsidRPr="00971A4D">
              <w:rPr>
                <w:rFonts w:ascii="宋体" w:hAnsi="宋体"/>
                <w:noProof/>
                <w:webHidden/>
                <w:szCs w:val="21"/>
              </w:rPr>
              <w:fldChar w:fldCharType="end"/>
            </w:r>
          </w:hyperlink>
        </w:p>
        <w:p w14:paraId="6202678F" w14:textId="77777777" w:rsidR="00B41627" w:rsidRPr="00971A4D" w:rsidRDefault="00B41627" w:rsidP="00971A4D">
          <w:pPr>
            <w:pStyle w:val="TOC3"/>
            <w:rPr>
              <w:rFonts w:ascii="宋体" w:hAnsi="宋体" w:cstheme="minorBidi" w:hint="eastAsia"/>
              <w:noProof/>
              <w:szCs w:val="21"/>
            </w:rPr>
          </w:pPr>
          <w:hyperlink w:anchor="_Toc198242495" w:history="1">
            <w:r w:rsidRPr="00971A4D">
              <w:rPr>
                <w:rStyle w:val="aff2"/>
                <w:rFonts w:ascii="宋体" w:hAnsi="宋体"/>
                <w:noProof/>
              </w:rPr>
              <w:t>10.3</w:t>
            </w:r>
            <w:r w:rsidRPr="00971A4D">
              <w:rPr>
                <w:rStyle w:val="aff2"/>
                <w:rFonts w:ascii="宋体" w:hAnsi="宋体" w:hint="eastAsia"/>
                <w:noProof/>
              </w:rPr>
              <w:t xml:space="preserve"> 人员要求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_Toc198242495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13</w:t>
            </w:r>
            <w:r w:rsidR="006200F9" w:rsidRPr="00971A4D">
              <w:rPr>
                <w:rFonts w:ascii="宋体" w:hAnsi="宋体"/>
                <w:noProof/>
                <w:webHidden/>
                <w:szCs w:val="21"/>
              </w:rPr>
              <w:fldChar w:fldCharType="end"/>
            </w:r>
          </w:hyperlink>
        </w:p>
        <w:p w14:paraId="114BD15D" w14:textId="77777777" w:rsidR="00B41627" w:rsidRPr="00971A4D" w:rsidRDefault="00B41627" w:rsidP="00971A4D">
          <w:pPr>
            <w:pStyle w:val="TOC3"/>
            <w:rPr>
              <w:rFonts w:ascii="宋体" w:hAnsi="宋体" w:cstheme="minorBidi" w:hint="eastAsia"/>
              <w:noProof/>
              <w:szCs w:val="21"/>
            </w:rPr>
          </w:pPr>
          <w:hyperlink w:anchor="_Toc198242496" w:history="1">
            <w:r w:rsidRPr="00971A4D">
              <w:rPr>
                <w:rStyle w:val="aff2"/>
                <w:rFonts w:ascii="宋体" w:hAnsi="宋体"/>
                <w:noProof/>
              </w:rPr>
              <w:t>10.4</w:t>
            </w:r>
            <w:r w:rsidRPr="00971A4D">
              <w:rPr>
                <w:rStyle w:val="aff2"/>
                <w:rFonts w:ascii="宋体" w:hAnsi="宋体" w:hint="eastAsia"/>
                <w:noProof/>
              </w:rPr>
              <w:t xml:space="preserve"> 值班要求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_Toc198242496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13</w:t>
            </w:r>
            <w:r w:rsidR="006200F9" w:rsidRPr="00971A4D">
              <w:rPr>
                <w:rFonts w:ascii="宋体" w:hAnsi="宋体"/>
                <w:noProof/>
                <w:webHidden/>
                <w:szCs w:val="21"/>
              </w:rPr>
              <w:fldChar w:fldCharType="end"/>
            </w:r>
          </w:hyperlink>
        </w:p>
        <w:p w14:paraId="24AB8C4B" w14:textId="77777777" w:rsidR="00B41627" w:rsidRPr="00971A4D" w:rsidRDefault="00B41627" w:rsidP="00971A4D">
          <w:pPr>
            <w:pStyle w:val="TOC3"/>
            <w:rPr>
              <w:rFonts w:ascii="宋体" w:hAnsi="宋体" w:cstheme="minorBidi" w:hint="eastAsia"/>
              <w:noProof/>
              <w:szCs w:val="21"/>
            </w:rPr>
          </w:pPr>
          <w:hyperlink w:anchor="_Toc198242497" w:history="1">
            <w:r w:rsidRPr="00971A4D">
              <w:rPr>
                <w:rStyle w:val="aff2"/>
                <w:rFonts w:ascii="宋体" w:hAnsi="宋体"/>
                <w:noProof/>
              </w:rPr>
              <w:t>10.5</w:t>
            </w:r>
            <w:r w:rsidRPr="00971A4D">
              <w:rPr>
                <w:rStyle w:val="aff2"/>
                <w:rFonts w:ascii="宋体" w:hAnsi="宋体" w:hint="eastAsia"/>
                <w:noProof/>
              </w:rPr>
              <w:t xml:space="preserve"> 应急程序要求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_Toc198242497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13</w:t>
            </w:r>
            <w:r w:rsidR="006200F9" w:rsidRPr="00971A4D">
              <w:rPr>
                <w:rFonts w:ascii="宋体" w:hAnsi="宋体"/>
                <w:noProof/>
                <w:webHidden/>
                <w:szCs w:val="21"/>
              </w:rPr>
              <w:fldChar w:fldCharType="end"/>
            </w:r>
          </w:hyperlink>
        </w:p>
        <w:p w14:paraId="6431D2DD" w14:textId="77777777" w:rsidR="00B41627" w:rsidRPr="00971A4D" w:rsidRDefault="00B41627" w:rsidP="00971A4D">
          <w:pPr>
            <w:pStyle w:val="TOC2"/>
            <w:tabs>
              <w:tab w:val="right" w:leader="dot" w:pos="9231"/>
            </w:tabs>
            <w:ind w:leftChars="0" w:left="0"/>
            <w:rPr>
              <w:rFonts w:ascii="宋体" w:hAnsi="宋体" w:cstheme="minorBidi" w:hint="eastAsia"/>
              <w:noProof/>
              <w:szCs w:val="21"/>
            </w:rPr>
          </w:pPr>
          <w:hyperlink w:anchor="_Toc198242498" w:history="1">
            <w:r w:rsidRPr="00971A4D">
              <w:rPr>
                <w:rStyle w:val="aff2"/>
                <w:rFonts w:ascii="宋体" w:hAnsi="宋体"/>
                <w:noProof/>
              </w:rPr>
              <w:t>11</w:t>
            </w:r>
            <w:r w:rsidRPr="00971A4D">
              <w:rPr>
                <w:rStyle w:val="aff2"/>
                <w:rFonts w:ascii="宋体" w:hAnsi="宋体" w:hint="eastAsia"/>
                <w:noProof/>
              </w:rPr>
              <w:t xml:space="preserve"> 检验要求</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_Toc198242498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13</w:t>
            </w:r>
            <w:r w:rsidR="006200F9" w:rsidRPr="00971A4D">
              <w:rPr>
                <w:rFonts w:ascii="宋体" w:hAnsi="宋体"/>
                <w:noProof/>
                <w:webHidden/>
                <w:szCs w:val="21"/>
              </w:rPr>
              <w:fldChar w:fldCharType="end"/>
            </w:r>
          </w:hyperlink>
        </w:p>
        <w:p w14:paraId="66735C46" w14:textId="77777777" w:rsidR="00B41627" w:rsidRPr="00971A4D" w:rsidRDefault="00B41627" w:rsidP="00971A4D">
          <w:pPr>
            <w:pStyle w:val="TOC3"/>
            <w:rPr>
              <w:rFonts w:ascii="宋体" w:hAnsi="宋体" w:cstheme="minorBidi" w:hint="eastAsia"/>
              <w:noProof/>
              <w:szCs w:val="21"/>
            </w:rPr>
          </w:pPr>
          <w:hyperlink w:anchor="_Toc198242499" w:history="1">
            <w:r w:rsidRPr="00971A4D">
              <w:rPr>
                <w:rStyle w:val="aff2"/>
                <w:rFonts w:ascii="宋体" w:hAnsi="宋体"/>
                <w:noProof/>
              </w:rPr>
              <w:t>11.1</w:t>
            </w:r>
            <w:r w:rsidRPr="00971A4D">
              <w:rPr>
                <w:rStyle w:val="aff2"/>
                <w:rFonts w:ascii="宋体" w:hAnsi="宋体" w:hint="eastAsia"/>
                <w:noProof/>
              </w:rPr>
              <w:t xml:space="preserve"> 检验机构</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_Toc198242499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13</w:t>
            </w:r>
            <w:r w:rsidR="006200F9" w:rsidRPr="00971A4D">
              <w:rPr>
                <w:rFonts w:ascii="宋体" w:hAnsi="宋体"/>
                <w:noProof/>
                <w:webHidden/>
                <w:szCs w:val="21"/>
              </w:rPr>
              <w:fldChar w:fldCharType="end"/>
            </w:r>
          </w:hyperlink>
        </w:p>
        <w:p w14:paraId="72A7CA29" w14:textId="77777777" w:rsidR="00B41627" w:rsidRPr="00971A4D" w:rsidRDefault="00B41627" w:rsidP="00971A4D">
          <w:pPr>
            <w:pStyle w:val="TOC3"/>
            <w:rPr>
              <w:rFonts w:ascii="宋体" w:hAnsi="宋体" w:cstheme="minorBidi" w:hint="eastAsia"/>
              <w:noProof/>
              <w:szCs w:val="21"/>
            </w:rPr>
          </w:pPr>
          <w:hyperlink w:anchor="_Toc198242500" w:history="1">
            <w:r w:rsidRPr="00971A4D">
              <w:rPr>
                <w:rStyle w:val="aff2"/>
                <w:rFonts w:ascii="宋体" w:hAnsi="宋体"/>
                <w:noProof/>
              </w:rPr>
              <w:t>11.2</w:t>
            </w:r>
            <w:r w:rsidRPr="00971A4D">
              <w:rPr>
                <w:rStyle w:val="aff2"/>
                <w:rFonts w:ascii="宋体" w:hAnsi="宋体" w:hint="eastAsia"/>
                <w:noProof/>
              </w:rPr>
              <w:t xml:space="preserve"> 检验方式</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_Toc198242500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14</w:t>
            </w:r>
            <w:r w:rsidR="006200F9" w:rsidRPr="00971A4D">
              <w:rPr>
                <w:rFonts w:ascii="宋体" w:hAnsi="宋体"/>
                <w:noProof/>
                <w:webHidden/>
                <w:szCs w:val="21"/>
              </w:rPr>
              <w:fldChar w:fldCharType="end"/>
            </w:r>
          </w:hyperlink>
        </w:p>
        <w:p w14:paraId="2A0373D8" w14:textId="77777777" w:rsidR="00B41627" w:rsidRPr="00971A4D" w:rsidRDefault="00B41627" w:rsidP="00971A4D">
          <w:pPr>
            <w:pStyle w:val="TOC3"/>
            <w:rPr>
              <w:rFonts w:ascii="宋体" w:hAnsi="宋体" w:cstheme="minorBidi" w:hint="eastAsia"/>
              <w:noProof/>
              <w:szCs w:val="21"/>
            </w:rPr>
          </w:pPr>
          <w:hyperlink w:anchor="_Toc198242501" w:history="1">
            <w:r w:rsidRPr="00971A4D">
              <w:rPr>
                <w:rStyle w:val="aff2"/>
                <w:rFonts w:ascii="宋体" w:hAnsi="宋体"/>
                <w:noProof/>
              </w:rPr>
              <w:t>11.3</w:t>
            </w:r>
            <w:r w:rsidRPr="00971A4D">
              <w:rPr>
                <w:rStyle w:val="aff2"/>
                <w:rFonts w:ascii="宋体" w:hAnsi="宋体" w:hint="eastAsia"/>
                <w:noProof/>
              </w:rPr>
              <w:t xml:space="preserve"> 检验项目</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_Toc198242501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14</w:t>
            </w:r>
            <w:r w:rsidR="006200F9" w:rsidRPr="00971A4D">
              <w:rPr>
                <w:rFonts w:ascii="宋体" w:hAnsi="宋体"/>
                <w:noProof/>
                <w:webHidden/>
                <w:szCs w:val="21"/>
              </w:rPr>
              <w:fldChar w:fldCharType="end"/>
            </w:r>
          </w:hyperlink>
        </w:p>
        <w:p w14:paraId="617FDD24" w14:textId="77777777" w:rsidR="00B41627" w:rsidRDefault="00B41627" w:rsidP="00971A4D">
          <w:pPr>
            <w:pStyle w:val="TOC3"/>
            <w:rPr>
              <w:rFonts w:asciiTheme="minorHAnsi" w:eastAsiaTheme="minorEastAsia" w:hAnsiTheme="minorHAnsi" w:cstheme="minorBidi"/>
              <w:noProof/>
              <w:szCs w:val="22"/>
            </w:rPr>
          </w:pPr>
          <w:hyperlink w:anchor="_Toc198242502" w:history="1">
            <w:r w:rsidRPr="00971A4D">
              <w:rPr>
                <w:rStyle w:val="aff2"/>
                <w:rFonts w:ascii="宋体" w:hAnsi="宋体"/>
                <w:noProof/>
              </w:rPr>
              <w:t>11.4</w:t>
            </w:r>
            <w:r w:rsidRPr="00971A4D">
              <w:rPr>
                <w:rStyle w:val="aff2"/>
                <w:rFonts w:ascii="宋体" w:hAnsi="宋体" w:hint="eastAsia"/>
                <w:noProof/>
              </w:rPr>
              <w:t xml:space="preserve"> 合格性判定</w:t>
            </w:r>
            <w:r w:rsidRPr="00971A4D">
              <w:rPr>
                <w:rFonts w:ascii="宋体" w:hAnsi="宋体"/>
                <w:noProof/>
                <w:webHidden/>
                <w:szCs w:val="21"/>
              </w:rPr>
              <w:tab/>
            </w:r>
            <w:r w:rsidR="006200F9" w:rsidRPr="00971A4D">
              <w:rPr>
                <w:rFonts w:ascii="宋体" w:hAnsi="宋体"/>
                <w:noProof/>
                <w:webHidden/>
                <w:szCs w:val="21"/>
              </w:rPr>
              <w:fldChar w:fldCharType="begin"/>
            </w:r>
            <w:r w:rsidRPr="00971A4D">
              <w:rPr>
                <w:rFonts w:ascii="宋体" w:hAnsi="宋体"/>
                <w:noProof/>
                <w:webHidden/>
                <w:szCs w:val="21"/>
              </w:rPr>
              <w:instrText xml:space="preserve"> PAGEREF _Toc198242502 \h </w:instrText>
            </w:r>
            <w:r w:rsidR="006200F9" w:rsidRPr="00971A4D">
              <w:rPr>
                <w:rFonts w:ascii="宋体" w:hAnsi="宋体"/>
                <w:noProof/>
                <w:webHidden/>
                <w:szCs w:val="21"/>
              </w:rPr>
            </w:r>
            <w:r w:rsidR="006200F9" w:rsidRPr="00971A4D">
              <w:rPr>
                <w:rFonts w:ascii="宋体" w:hAnsi="宋体"/>
                <w:noProof/>
                <w:webHidden/>
                <w:szCs w:val="21"/>
              </w:rPr>
              <w:fldChar w:fldCharType="separate"/>
            </w:r>
            <w:r w:rsidRPr="00971A4D">
              <w:rPr>
                <w:rFonts w:ascii="宋体" w:hAnsi="宋体"/>
                <w:noProof/>
                <w:webHidden/>
                <w:szCs w:val="21"/>
              </w:rPr>
              <w:t>14</w:t>
            </w:r>
            <w:r w:rsidR="006200F9" w:rsidRPr="00971A4D">
              <w:rPr>
                <w:rFonts w:ascii="宋体" w:hAnsi="宋体"/>
                <w:noProof/>
                <w:webHidden/>
                <w:szCs w:val="21"/>
              </w:rPr>
              <w:fldChar w:fldCharType="end"/>
            </w:r>
          </w:hyperlink>
        </w:p>
        <w:p w14:paraId="01538659" w14:textId="77777777" w:rsidR="00B41627" w:rsidRDefault="006200F9">
          <w:r>
            <w:fldChar w:fldCharType="end"/>
          </w:r>
        </w:p>
      </w:sdtContent>
    </w:sdt>
    <w:p w14:paraId="7C55B6C1" w14:textId="77777777" w:rsidR="003B37AE" w:rsidRPr="003B37AE" w:rsidRDefault="003B37AE" w:rsidP="003B37AE">
      <w:pPr>
        <w:widowControl/>
        <w:spacing w:before="600" w:after="600"/>
        <w:jc w:val="center"/>
        <w:rPr>
          <w:rFonts w:ascii="黑体" w:eastAsia="黑体" w:hAnsi="黑体" w:hint="eastAsia"/>
          <w:kern w:val="0"/>
          <w:sz w:val="32"/>
          <w:szCs w:val="32"/>
        </w:rPr>
      </w:pPr>
    </w:p>
    <w:p w14:paraId="7F5113AE" w14:textId="77777777" w:rsidR="0079528F" w:rsidRDefault="00C941BD" w:rsidP="003B37AE">
      <w:pPr>
        <w:pStyle w:val="aff8"/>
        <w:spacing w:before="600" w:after="600"/>
      </w:pPr>
      <w:bookmarkStart w:id="0" w:name="_Toc198242327"/>
      <w:bookmarkStart w:id="1" w:name="_Toc198242440"/>
      <w:r>
        <w:rPr>
          <w:rFonts w:hint="eastAsia"/>
        </w:rPr>
        <w:lastRenderedPageBreak/>
        <w:t>前</w:t>
      </w:r>
      <w:bookmarkStart w:id="2" w:name="BKQY"/>
      <w:r>
        <w:rPr>
          <w:rFonts w:hAnsi="黑体"/>
        </w:rPr>
        <w:t>  </w:t>
      </w:r>
      <w:r>
        <w:rPr>
          <w:rFonts w:hint="eastAsia"/>
        </w:rPr>
        <w:t>言</w:t>
      </w:r>
      <w:bookmarkEnd w:id="0"/>
      <w:bookmarkEnd w:id="1"/>
      <w:bookmarkEnd w:id="2"/>
    </w:p>
    <w:p w14:paraId="646CF278" w14:textId="77777777" w:rsidR="0079528F" w:rsidRDefault="00C941BD">
      <w:pPr>
        <w:ind w:firstLine="420"/>
        <w:rPr>
          <w:rFonts w:ascii="宋体" w:hAnsi="宋体" w:cs="宋体" w:hint="eastAsia"/>
          <w:szCs w:val="21"/>
        </w:rPr>
      </w:pPr>
      <w:r>
        <w:rPr>
          <w:rFonts w:ascii="宋体" w:hAnsi="宋体" w:cs="宋体" w:hint="eastAsia"/>
          <w:szCs w:val="21"/>
        </w:rPr>
        <w:t>本标准按照GB/T 1.1-2020《标准化工作导则 第1部分 标准化文件的结构和起草规则》的规定起草。</w:t>
      </w:r>
    </w:p>
    <w:p w14:paraId="429ED3F7" w14:textId="77777777" w:rsidR="0079528F" w:rsidRDefault="00C941BD">
      <w:pPr>
        <w:ind w:firstLine="420"/>
        <w:rPr>
          <w:rFonts w:ascii="宋体" w:hAnsi="宋体" w:cs="宋体" w:hint="eastAsia"/>
          <w:szCs w:val="21"/>
        </w:rPr>
      </w:pPr>
      <w:r>
        <w:rPr>
          <w:rFonts w:ascii="宋体" w:hAnsi="宋体" w:cs="宋体" w:hint="eastAsia"/>
          <w:szCs w:val="21"/>
        </w:rPr>
        <w:t>本文件的某些内容可能涉及专利，本文件的发布机构不承担识别这些专利的责任。</w:t>
      </w:r>
    </w:p>
    <w:p w14:paraId="6236738F" w14:textId="77777777" w:rsidR="0079528F" w:rsidRDefault="00C941BD">
      <w:pPr>
        <w:ind w:firstLine="420"/>
        <w:rPr>
          <w:rFonts w:ascii="宋体" w:hAnsi="宋体" w:cs="宋体" w:hint="eastAsia"/>
          <w:szCs w:val="21"/>
        </w:rPr>
      </w:pPr>
      <w:r>
        <w:rPr>
          <w:rFonts w:ascii="宋体" w:hAnsi="宋体" w:cs="宋体" w:hint="eastAsia"/>
          <w:szCs w:val="21"/>
        </w:rPr>
        <w:t>本标准由重庆远届智慧科技公司提出。</w:t>
      </w:r>
    </w:p>
    <w:p w14:paraId="5DFC2411" w14:textId="77777777" w:rsidR="0079528F" w:rsidRDefault="00C941BD">
      <w:pPr>
        <w:ind w:firstLine="420"/>
        <w:rPr>
          <w:rFonts w:ascii="宋体" w:hAnsi="宋体" w:cs="宋体" w:hint="eastAsia"/>
          <w:szCs w:val="21"/>
        </w:rPr>
      </w:pPr>
      <w:r>
        <w:rPr>
          <w:rFonts w:ascii="宋体" w:hAnsi="宋体" w:cs="宋体" w:hint="eastAsia"/>
          <w:szCs w:val="21"/>
        </w:rPr>
        <w:t>本标准由重庆消防协会（</w:t>
      </w:r>
      <w:r>
        <w:rPr>
          <w:rFonts w:ascii="宋体" w:hAnsi="宋体" w:cs="宋体"/>
          <w:szCs w:val="21"/>
        </w:rPr>
        <w:t>T/CQ</w:t>
      </w:r>
      <w:r>
        <w:rPr>
          <w:rFonts w:ascii="宋体" w:hAnsi="宋体" w:cs="宋体" w:hint="eastAsia"/>
          <w:szCs w:val="21"/>
        </w:rPr>
        <w:t>FIRE）归口。</w:t>
      </w:r>
    </w:p>
    <w:p w14:paraId="2D008854" w14:textId="77777777" w:rsidR="00AC0D3B" w:rsidRPr="003D1EEA" w:rsidRDefault="00C941BD" w:rsidP="00AC0D3B">
      <w:pPr>
        <w:widowControl/>
        <w:ind w:firstLineChars="200" w:firstLine="420"/>
        <w:jc w:val="left"/>
        <w:rPr>
          <w:rFonts w:ascii="宋体" w:hAnsi="宋体" w:cs="宋体" w:hint="eastAsia"/>
          <w:color w:val="000000" w:themeColor="text1"/>
          <w:szCs w:val="21"/>
        </w:rPr>
      </w:pPr>
      <w:r>
        <w:rPr>
          <w:rFonts w:ascii="宋体" w:hAnsi="宋体" w:cs="宋体" w:hint="eastAsia"/>
          <w:szCs w:val="21"/>
        </w:rPr>
        <w:t>本标准起草单位：</w:t>
      </w:r>
      <w:r w:rsidR="00AC0D3B" w:rsidRPr="003D1EEA">
        <w:rPr>
          <w:rFonts w:ascii="宋体" w:hAnsi="宋体" w:cs="宋体"/>
          <w:color w:val="000000" w:themeColor="text1"/>
          <w:szCs w:val="21"/>
        </w:rPr>
        <w:t>重庆远届智慧科技有限公司、重庆无</w:t>
      </w:r>
      <w:proofErr w:type="gramStart"/>
      <w:r w:rsidR="00AC0D3B" w:rsidRPr="003D1EEA">
        <w:rPr>
          <w:rFonts w:ascii="宋体" w:hAnsi="宋体" w:cs="宋体"/>
          <w:color w:val="000000" w:themeColor="text1"/>
          <w:szCs w:val="21"/>
        </w:rPr>
        <w:t>弗</w:t>
      </w:r>
      <w:proofErr w:type="gramEnd"/>
      <w:r w:rsidR="00AC0D3B" w:rsidRPr="003D1EEA">
        <w:rPr>
          <w:rFonts w:ascii="宋体" w:hAnsi="宋体" w:cs="宋体"/>
          <w:color w:val="000000" w:themeColor="text1"/>
          <w:szCs w:val="21"/>
        </w:rPr>
        <w:t>数字信息技术有限公司、重庆慢工消防技术咨询有限公司、重庆梦洋消防工程有限公司、重庆力杰消防工程有限公司、中</w:t>
      </w:r>
      <w:proofErr w:type="gramStart"/>
      <w:r w:rsidR="00AC0D3B" w:rsidRPr="003D1EEA">
        <w:rPr>
          <w:rFonts w:ascii="宋体" w:hAnsi="宋体" w:cs="宋体"/>
          <w:color w:val="000000" w:themeColor="text1"/>
          <w:szCs w:val="21"/>
        </w:rPr>
        <w:t>电智安科技</w:t>
      </w:r>
      <w:proofErr w:type="gramEnd"/>
      <w:r w:rsidR="00AC0D3B" w:rsidRPr="003D1EEA">
        <w:rPr>
          <w:rFonts w:ascii="宋体" w:hAnsi="宋体" w:cs="宋体"/>
          <w:color w:val="000000" w:themeColor="text1"/>
          <w:szCs w:val="21"/>
        </w:rPr>
        <w:t xml:space="preserve">有限公司、重庆科睿达机电设备有限公司。 </w:t>
      </w:r>
    </w:p>
    <w:p w14:paraId="087AC46D" w14:textId="77777777" w:rsidR="0079528F" w:rsidRDefault="00C941BD">
      <w:pPr>
        <w:widowControl/>
        <w:ind w:firstLineChars="200" w:firstLine="420"/>
        <w:jc w:val="left"/>
        <w:rPr>
          <w:rFonts w:ascii="宋体" w:hAnsi="宋体" w:cs="宋体" w:hint="eastAsia"/>
          <w:color w:val="FF0000"/>
          <w:szCs w:val="21"/>
        </w:rPr>
      </w:pPr>
      <w:r>
        <w:rPr>
          <w:rFonts w:ascii="宋体" w:hAnsi="宋体" w:cs="宋体" w:hint="eastAsia"/>
          <w:szCs w:val="21"/>
        </w:rPr>
        <w:t>本标准主要起草人：</w:t>
      </w:r>
      <w:r w:rsidR="00AC0D3B" w:rsidRPr="003D1EEA">
        <w:rPr>
          <w:rFonts w:ascii="宋体" w:hAnsi="宋体" w:cs="宋体"/>
          <w:color w:val="000000" w:themeColor="text1"/>
          <w:szCs w:val="21"/>
        </w:rPr>
        <w:t>肖萍、谢添、肖莉、侯东、张晓蓉、冯华、邵强、胡昆茂、刘丽平、吴宣朋、</w:t>
      </w:r>
      <w:r w:rsidR="00AC0D3B">
        <w:rPr>
          <w:rFonts w:ascii="宋体" w:hAnsi="宋体" w:cs="宋体" w:hint="eastAsia"/>
          <w:color w:val="000000" w:themeColor="text1"/>
          <w:szCs w:val="21"/>
        </w:rPr>
        <w:t>王兴明</w:t>
      </w:r>
      <w:r w:rsidR="00AC0D3B" w:rsidRPr="003D1EEA">
        <w:rPr>
          <w:rFonts w:ascii="宋体" w:hAnsi="宋体" w:cs="宋体"/>
          <w:color w:val="000000" w:themeColor="text1"/>
          <w:szCs w:val="21"/>
        </w:rPr>
        <w:t>、</w:t>
      </w:r>
      <w:r w:rsidR="00AC0D3B">
        <w:rPr>
          <w:rFonts w:ascii="宋体" w:hAnsi="宋体" w:cs="宋体" w:hint="eastAsia"/>
          <w:color w:val="000000" w:themeColor="text1"/>
          <w:szCs w:val="21"/>
        </w:rPr>
        <w:t>冯乔波</w:t>
      </w:r>
      <w:r w:rsidR="00AC0D3B" w:rsidRPr="003D1EEA">
        <w:rPr>
          <w:rFonts w:ascii="宋体" w:hAnsi="宋体" w:cs="宋体"/>
          <w:color w:val="000000" w:themeColor="text1"/>
          <w:szCs w:val="21"/>
        </w:rPr>
        <w:t>、周列、吴雨柯、袁肖雪、甘泽龙。</w:t>
      </w:r>
    </w:p>
    <w:p w14:paraId="68CE4F21" w14:textId="77777777" w:rsidR="0079528F" w:rsidRDefault="00C941BD">
      <w:pPr>
        <w:widowControl/>
        <w:jc w:val="left"/>
        <w:rPr>
          <w:rFonts w:ascii="宋体" w:hAnsi="宋体" w:cs="宋体" w:hint="eastAsia"/>
          <w:color w:val="FF0000"/>
          <w:szCs w:val="21"/>
        </w:rPr>
      </w:pPr>
      <w:r>
        <w:rPr>
          <w:rFonts w:ascii="宋体" w:hAnsi="宋体" w:cs="宋体"/>
          <w:color w:val="FF0000"/>
          <w:szCs w:val="21"/>
        </w:rPr>
        <w:br w:type="page"/>
      </w:r>
    </w:p>
    <w:p w14:paraId="4DBE9468" w14:textId="77777777" w:rsidR="0079528F" w:rsidRDefault="00C941BD">
      <w:pPr>
        <w:pStyle w:val="aff8"/>
      </w:pPr>
      <w:bookmarkStart w:id="3" w:name="_Toc198242328"/>
      <w:bookmarkStart w:id="4" w:name="_Toc198242441"/>
      <w:r>
        <w:rPr>
          <w:rFonts w:hint="eastAsia"/>
        </w:rPr>
        <w:lastRenderedPageBreak/>
        <w:t>引</w:t>
      </w:r>
      <w:r>
        <w:t>  </w:t>
      </w:r>
      <w:r>
        <w:rPr>
          <w:rFonts w:hint="eastAsia"/>
        </w:rPr>
        <w:t>言</w:t>
      </w:r>
      <w:bookmarkEnd w:id="3"/>
      <w:bookmarkEnd w:id="4"/>
    </w:p>
    <w:p w14:paraId="23503772" w14:textId="77777777" w:rsidR="00430EA9" w:rsidRDefault="00430EA9" w:rsidP="00430EA9">
      <w:pPr>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随着物联网、AI人工智能技术的不断演进，科技进步为消防安全领域提供了创新的管理模式。消防安全领域中</w:t>
      </w:r>
      <w:r w:rsidR="00920CA4">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社会单位消防控制室的分散管理模式逐步向与城市消防远程监控中心融合的模式发展，科技在筑牢城市消防安全的同时，也为社会单位消防安全管理降低了成本，提升了消防安全监管效率。</w:t>
      </w:r>
    </w:p>
    <w:p w14:paraId="576BC5D6" w14:textId="77777777" w:rsidR="00430EA9" w:rsidRPr="005F2819" w:rsidRDefault="00430EA9" w:rsidP="00430EA9">
      <w:pPr>
        <w:ind w:firstLineChars="200" w:firstLine="420"/>
        <w:rPr>
          <w:rFonts w:asciiTheme="minorEastAsia" w:eastAsiaTheme="minorEastAsia" w:hAnsiTheme="minorEastAsia" w:cs="宋体" w:hint="eastAsia"/>
          <w:szCs w:val="21"/>
        </w:rPr>
      </w:pPr>
      <w:r w:rsidRPr="005F2819">
        <w:rPr>
          <w:rFonts w:asciiTheme="minorEastAsia" w:eastAsiaTheme="minorEastAsia" w:hAnsiTheme="minorEastAsia" w:cs="宋体" w:hint="eastAsia"/>
          <w:szCs w:val="21"/>
        </w:rPr>
        <w:t>2024年3月重庆市人民政府新颁布《重庆市消防安全条例》（重庆市人民代表大会常务委员会公告[六届] 第28号），并明确规定本条例自2024年7月1日起实施。其中“条例”第八条明确指出： “本市加强消防数字化建设，运用大数据、物联网、云计算、人工智能等先进技术，提升火灾预防、火灾扑救和应急救援数字化管理水平。”，并在第三十五条中明确指出：“配备火灾自动报警系统和需要联动控制消防设备的建筑应当设置消防控制室。设有消防控制室的单位应当安排专人二十四小时值班，每班不少于两人；通过城市消防远程监控系统，实现远程操作消防控制室所有控制功能的，可以单人值班。”。</w:t>
      </w:r>
    </w:p>
    <w:p w14:paraId="5C919023" w14:textId="77777777" w:rsidR="0079528F" w:rsidRDefault="00430EA9" w:rsidP="00430EA9">
      <w:pPr>
        <w:widowControl/>
        <w:ind w:firstLineChars="200" w:firstLine="420"/>
        <w:jc w:val="left"/>
        <w:rPr>
          <w:rFonts w:ascii="宋体" w:hAnsi="宋体" w:cs="宋体" w:hint="eastAsia"/>
          <w:szCs w:val="21"/>
        </w:rPr>
      </w:pPr>
      <w:r w:rsidRPr="005F2819">
        <w:rPr>
          <w:rFonts w:asciiTheme="minorEastAsia" w:eastAsiaTheme="minorEastAsia" w:hAnsiTheme="minorEastAsia" w:cs="宋体" w:hint="eastAsia"/>
          <w:szCs w:val="21"/>
        </w:rPr>
        <w:t>为积极配合《重庆市消防条例》贯彻实施，充分利用物联网、大数据、云计算、AI人工智能等技术，按统一的技术标准和规范建设城市消防设施远程监控系统，以减少机关、团体、企事业单位消防安全管理成本，全面提升城市消防安全预警防控能力，以适应全国消防安全创新管理模式的发展。</w:t>
      </w:r>
    </w:p>
    <w:p w14:paraId="5753700C" w14:textId="77777777" w:rsidR="0079528F" w:rsidRDefault="00C941BD">
      <w:pPr>
        <w:widowControl/>
        <w:jc w:val="left"/>
        <w:rPr>
          <w:rFonts w:ascii="宋体" w:hAnsi="宋体" w:cs="宋体" w:hint="eastAsia"/>
          <w:szCs w:val="21"/>
        </w:rPr>
      </w:pPr>
      <w:r>
        <w:rPr>
          <w:rFonts w:ascii="宋体" w:hAnsi="宋体" w:cs="宋体"/>
          <w:szCs w:val="21"/>
        </w:rPr>
        <w:br w:type="page"/>
      </w:r>
    </w:p>
    <w:p w14:paraId="36FE5453" w14:textId="295FAC4B" w:rsidR="0079528F" w:rsidRDefault="00CE0F9B">
      <w:pPr>
        <w:pStyle w:val="aff6"/>
      </w:pPr>
      <w:r>
        <w:rPr>
          <w:rFonts w:hint="eastAsia"/>
        </w:rPr>
        <w:lastRenderedPageBreak/>
        <w:t>消防设施远程监控技术标准</w:t>
      </w:r>
    </w:p>
    <w:p w14:paraId="55F5D76E" w14:textId="77777777" w:rsidR="0079528F" w:rsidRDefault="00C941BD">
      <w:pPr>
        <w:pStyle w:val="a"/>
        <w:spacing w:before="312" w:after="312"/>
        <w:ind w:left="0"/>
      </w:pPr>
      <w:bookmarkStart w:id="5" w:name="_Toc198242330"/>
      <w:bookmarkStart w:id="6" w:name="_Toc198242443"/>
      <w:r>
        <w:rPr>
          <w:rFonts w:hint="eastAsia"/>
        </w:rPr>
        <w:t>范围</w:t>
      </w:r>
      <w:bookmarkEnd w:id="5"/>
      <w:bookmarkEnd w:id="6"/>
    </w:p>
    <w:p w14:paraId="53568AA6" w14:textId="77777777" w:rsidR="00A36F10" w:rsidRDefault="00A36F10" w:rsidP="00A36F10">
      <w:pPr>
        <w:pStyle w:val="aff3"/>
      </w:pPr>
      <w:r>
        <w:rPr>
          <w:rFonts w:hint="eastAsia"/>
        </w:rPr>
        <w:t>本文件规定了消防设施远程控制系统技术的术语和定义、系统架构、一般要求、功能要求、性能要求、安全要求、监控中心要求、检验要求等技术内容。</w:t>
      </w:r>
    </w:p>
    <w:p w14:paraId="3A11ED87" w14:textId="07367E46" w:rsidR="00A36F10" w:rsidRDefault="00A36F10" w:rsidP="00A36F10">
      <w:pPr>
        <w:pStyle w:val="aff3"/>
      </w:pPr>
      <w:r>
        <w:rPr>
          <w:rFonts w:hint="eastAsia"/>
        </w:rPr>
        <w:t>本文件适用于联网用户</w:t>
      </w:r>
      <w:r w:rsidR="00CE0F9B">
        <w:rPr>
          <w:rFonts w:hint="eastAsia"/>
        </w:rPr>
        <w:t>通过消防传感器等物联网设备、实现</w:t>
      </w:r>
      <w:r>
        <w:rPr>
          <w:rFonts w:hint="eastAsia"/>
        </w:rPr>
        <w:t>消防控制室火灾报警控制器/消防联动控制器的</w:t>
      </w:r>
      <w:r w:rsidR="00CE0F9B">
        <w:rPr>
          <w:rFonts w:hint="eastAsia"/>
        </w:rPr>
        <w:t>远程</w:t>
      </w:r>
      <w:r>
        <w:rPr>
          <w:rFonts w:hint="eastAsia"/>
        </w:rPr>
        <w:t>监测与控制。</w:t>
      </w:r>
    </w:p>
    <w:p w14:paraId="5CD22B1C" w14:textId="77777777" w:rsidR="0079528F" w:rsidRDefault="00C941BD">
      <w:pPr>
        <w:pStyle w:val="a"/>
        <w:spacing w:before="312" w:after="312"/>
        <w:ind w:left="0"/>
      </w:pPr>
      <w:bookmarkStart w:id="7" w:name="_Toc198242331"/>
      <w:bookmarkStart w:id="8" w:name="_Toc198242444"/>
      <w:r>
        <w:rPr>
          <w:rFonts w:hint="eastAsia"/>
        </w:rPr>
        <w:t>规范性引用文件</w:t>
      </w:r>
      <w:bookmarkEnd w:id="7"/>
      <w:bookmarkEnd w:id="8"/>
    </w:p>
    <w:p w14:paraId="05CCAD90" w14:textId="77777777" w:rsidR="0079528F" w:rsidRDefault="00C941BD">
      <w:pPr>
        <w:pStyle w:val="aff3"/>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182B1F5E" w14:textId="77777777" w:rsidR="00A36F10" w:rsidRDefault="00A36F10" w:rsidP="00A36F10">
      <w:pPr>
        <w:ind w:firstLine="426"/>
        <w:rPr>
          <w:rFonts w:ascii="宋体"/>
          <w:kern w:val="0"/>
          <w:szCs w:val="20"/>
        </w:rPr>
      </w:pPr>
      <w:r>
        <w:rPr>
          <w:rFonts w:ascii="宋体"/>
          <w:kern w:val="0"/>
          <w:szCs w:val="20"/>
        </w:rPr>
        <w:t>GB 25506-2010消防控制室通用技术要求</w:t>
      </w:r>
    </w:p>
    <w:p w14:paraId="495F1983" w14:textId="77777777" w:rsidR="00A36F10" w:rsidRDefault="00A36F10" w:rsidP="00A36F10">
      <w:pPr>
        <w:ind w:firstLine="426"/>
        <w:rPr>
          <w:rFonts w:ascii="宋体" w:hAnsi="宋体" w:cs="宋体" w:hint="eastAsia"/>
          <w:szCs w:val="21"/>
        </w:rPr>
      </w:pPr>
      <w:r>
        <w:rPr>
          <w:rFonts w:ascii="宋体" w:hAnsi="宋体" w:cs="宋体" w:hint="eastAsia"/>
          <w:szCs w:val="21"/>
        </w:rPr>
        <w:t>GB 50116 - 2013火灾自动报警系统设计规范</w:t>
      </w:r>
    </w:p>
    <w:p w14:paraId="6062918D" w14:textId="77777777" w:rsidR="00A36F10" w:rsidRDefault="00A36F10" w:rsidP="00A36F10">
      <w:pPr>
        <w:pStyle w:val="aff3"/>
      </w:pPr>
      <w:r>
        <w:rPr>
          <w:rFonts w:hint="eastAsia"/>
        </w:rPr>
        <w:t>GB 50440 - 2007 城市消防远程监控系统技术规范</w:t>
      </w:r>
    </w:p>
    <w:p w14:paraId="4076BBB1" w14:textId="77777777" w:rsidR="00A36F10" w:rsidRDefault="00A36F10" w:rsidP="00A36F10">
      <w:pPr>
        <w:pStyle w:val="aff3"/>
      </w:pPr>
      <w:r>
        <w:t>GB/T 22239</w:t>
      </w:r>
      <w:r>
        <w:rPr>
          <w:rFonts w:hint="eastAsia"/>
        </w:rPr>
        <w:t xml:space="preserve"> </w:t>
      </w:r>
      <w:r>
        <w:t>-</w:t>
      </w:r>
      <w:r>
        <w:rPr>
          <w:rFonts w:hint="eastAsia"/>
        </w:rPr>
        <w:t xml:space="preserve"> </w:t>
      </w:r>
      <w:r>
        <w:t>2019</w:t>
      </w:r>
      <w:r>
        <w:rPr>
          <w:rFonts w:hint="eastAsia"/>
        </w:rPr>
        <w:t xml:space="preserve"> 信息安全技术 网络安全等级保护基本要求</w:t>
      </w:r>
    </w:p>
    <w:p w14:paraId="260B5D9A" w14:textId="77777777" w:rsidR="00A36F10" w:rsidRDefault="00A36F10" w:rsidP="00A36F10">
      <w:pPr>
        <w:pStyle w:val="aff3"/>
      </w:pPr>
      <w:r>
        <w:rPr>
          <w:rFonts w:hint="eastAsia"/>
        </w:rPr>
        <w:t xml:space="preserve">GB/T 26875.1 </w:t>
      </w:r>
      <w:r w:rsidR="00B32963">
        <w:t>–</w:t>
      </w:r>
      <w:r>
        <w:rPr>
          <w:rFonts w:hint="eastAsia"/>
        </w:rPr>
        <w:t xml:space="preserve"> 2011</w:t>
      </w:r>
      <w:r w:rsidR="00B32963">
        <w:rPr>
          <w:rFonts w:hint="eastAsia"/>
        </w:rPr>
        <w:t xml:space="preserve"> </w:t>
      </w:r>
      <w:r>
        <w:rPr>
          <w:rFonts w:hint="eastAsia"/>
        </w:rPr>
        <w:t>城市消防远程监控系统 第</w:t>
      </w:r>
      <w:r>
        <w:t>1</w:t>
      </w:r>
      <w:r>
        <w:rPr>
          <w:rFonts w:hint="eastAsia"/>
        </w:rPr>
        <w:t>部分：用户信息传输装置</w:t>
      </w:r>
    </w:p>
    <w:p w14:paraId="1D12B0CB" w14:textId="77777777" w:rsidR="00A36F10" w:rsidRDefault="00A36F10" w:rsidP="00A36F10">
      <w:pPr>
        <w:pStyle w:val="aff3"/>
      </w:pPr>
      <w:r>
        <w:rPr>
          <w:rFonts w:hint="eastAsia"/>
        </w:rPr>
        <w:t>GB/T 26875.3 - 2011 城市消防远程监控系统 第</w:t>
      </w:r>
      <w:r>
        <w:t>3</w:t>
      </w:r>
      <w:r>
        <w:rPr>
          <w:rFonts w:hint="eastAsia"/>
        </w:rPr>
        <w:t>部分：报警传输网络通信协议</w:t>
      </w:r>
    </w:p>
    <w:p w14:paraId="71151909" w14:textId="77777777" w:rsidR="0079528F" w:rsidRDefault="00C941BD">
      <w:pPr>
        <w:pStyle w:val="a"/>
        <w:spacing w:before="312" w:after="312"/>
        <w:ind w:left="0"/>
      </w:pPr>
      <w:bookmarkStart w:id="9" w:name="_Toc198242332"/>
      <w:bookmarkStart w:id="10" w:name="_Toc198242445"/>
      <w:r>
        <w:rPr>
          <w:rFonts w:hint="eastAsia"/>
        </w:rPr>
        <w:t>术语和定义</w:t>
      </w:r>
      <w:bookmarkEnd w:id="9"/>
      <w:bookmarkEnd w:id="10"/>
    </w:p>
    <w:p w14:paraId="516E5E70" w14:textId="77777777" w:rsidR="0079528F" w:rsidRDefault="00C941BD">
      <w:pPr>
        <w:pStyle w:val="aff3"/>
      </w:pPr>
      <w:r>
        <w:rPr>
          <w:rFonts w:hint="eastAsia"/>
        </w:rPr>
        <w:t>下列文件对于本文件的应用是必不可少的。凡是注日期的引用文件，仅注日期的版本适用于本文件。凡是不注日期的引用文件，其最新版本（包括所有的修改单）适用于本文件。</w:t>
      </w:r>
    </w:p>
    <w:p w14:paraId="1229C562" w14:textId="77777777" w:rsidR="00A36F10" w:rsidRDefault="00A36F10" w:rsidP="00A36F10">
      <w:pPr>
        <w:pStyle w:val="a0"/>
        <w:spacing w:before="156" w:after="156"/>
      </w:pPr>
      <w:bookmarkStart w:id="11" w:name="_Toc198242333"/>
      <w:bookmarkStart w:id="12" w:name="_Toc198242446"/>
      <w:bookmarkEnd w:id="11"/>
      <w:bookmarkEnd w:id="12"/>
    </w:p>
    <w:p w14:paraId="6785FA25" w14:textId="769D056B" w:rsidR="00A36F10" w:rsidRPr="00204DE0" w:rsidRDefault="00A36F10" w:rsidP="006200F9">
      <w:pPr>
        <w:pStyle w:val="aff0"/>
        <w:widowControl/>
        <w:numPr>
          <w:ilvl w:val="1"/>
          <w:numId w:val="0"/>
        </w:numPr>
        <w:spacing w:beforeLines="50" w:before="156"/>
        <w:ind w:firstLine="420"/>
        <w:jc w:val="left"/>
        <w:outlineLvl w:val="2"/>
        <w:rPr>
          <w:rFonts w:ascii="黑体" w:eastAsia="黑体"/>
          <w:kern w:val="0"/>
          <w:sz w:val="21"/>
          <w:szCs w:val="21"/>
        </w:rPr>
      </w:pPr>
      <w:bookmarkStart w:id="13" w:name="_Toc198242334"/>
      <w:bookmarkStart w:id="14" w:name="_Toc198242447"/>
      <w:r>
        <w:rPr>
          <w:rFonts w:ascii="黑体" w:eastAsia="黑体" w:hint="eastAsia"/>
          <w:kern w:val="0"/>
          <w:sz w:val="21"/>
          <w:szCs w:val="21"/>
        </w:rPr>
        <w:t>消防设施远程</w:t>
      </w:r>
      <w:r w:rsidR="00CB13E6">
        <w:rPr>
          <w:rFonts w:ascii="黑体" w:eastAsia="黑体" w:hint="eastAsia"/>
          <w:kern w:val="0"/>
          <w:sz w:val="21"/>
          <w:szCs w:val="21"/>
        </w:rPr>
        <w:t>监控</w:t>
      </w:r>
      <w:r>
        <w:rPr>
          <w:rFonts w:ascii="黑体" w:eastAsia="黑体" w:hint="eastAsia"/>
          <w:kern w:val="0"/>
          <w:sz w:val="21"/>
          <w:szCs w:val="21"/>
        </w:rPr>
        <w:t xml:space="preserve">系统  </w:t>
      </w:r>
      <w:r w:rsidRPr="00204DE0">
        <w:rPr>
          <w:rFonts w:ascii="黑体" w:eastAsia="黑体" w:hint="eastAsia"/>
          <w:kern w:val="0"/>
          <w:sz w:val="21"/>
          <w:szCs w:val="21"/>
        </w:rPr>
        <w:t>r</w:t>
      </w:r>
      <w:r w:rsidRPr="00204DE0">
        <w:rPr>
          <w:rFonts w:ascii="黑体" w:eastAsia="黑体"/>
          <w:kern w:val="0"/>
          <w:sz w:val="21"/>
          <w:szCs w:val="21"/>
        </w:rPr>
        <w:t xml:space="preserve">emote control system for </w:t>
      </w:r>
      <w:proofErr w:type="spellStart"/>
      <w:r w:rsidRPr="00204DE0">
        <w:rPr>
          <w:rFonts w:ascii="黑体" w:eastAsia="黑体"/>
          <w:kern w:val="0"/>
          <w:sz w:val="21"/>
          <w:szCs w:val="21"/>
        </w:rPr>
        <w:t>fire fighting</w:t>
      </w:r>
      <w:proofErr w:type="spellEnd"/>
      <w:r w:rsidRPr="00204DE0">
        <w:rPr>
          <w:rFonts w:ascii="黑体" w:eastAsia="黑体"/>
          <w:kern w:val="0"/>
          <w:sz w:val="21"/>
          <w:szCs w:val="21"/>
        </w:rPr>
        <w:t xml:space="preserve"> facilities</w:t>
      </w:r>
      <w:bookmarkEnd w:id="13"/>
      <w:bookmarkEnd w:id="14"/>
    </w:p>
    <w:p w14:paraId="19DA4A77" w14:textId="77777777" w:rsidR="00A36F10" w:rsidRDefault="00A36F10" w:rsidP="00A36F10">
      <w:pPr>
        <w:pStyle w:val="aff3"/>
      </w:pPr>
      <w:r>
        <w:rPr>
          <w:rFonts w:hint="eastAsia"/>
        </w:rPr>
        <w:t>由监控系统、监控平台和监控中心构成，能够远程操作消防控制室控制功能的系统。</w:t>
      </w:r>
    </w:p>
    <w:p w14:paraId="666775B8" w14:textId="77777777" w:rsidR="00A36F10" w:rsidRDefault="00A36F10" w:rsidP="00A36F10">
      <w:pPr>
        <w:pStyle w:val="a0"/>
        <w:spacing w:before="156" w:after="156"/>
      </w:pPr>
      <w:bookmarkStart w:id="15" w:name="_Toc198242335"/>
      <w:bookmarkStart w:id="16" w:name="_Toc198242448"/>
      <w:bookmarkEnd w:id="15"/>
      <w:bookmarkEnd w:id="16"/>
    </w:p>
    <w:p w14:paraId="2A1C006B" w14:textId="77777777" w:rsidR="00A36F10" w:rsidRDefault="00A36F10" w:rsidP="006200F9">
      <w:pPr>
        <w:pStyle w:val="aff0"/>
        <w:widowControl/>
        <w:numPr>
          <w:ilvl w:val="1"/>
          <w:numId w:val="0"/>
        </w:numPr>
        <w:spacing w:beforeLines="50" w:before="156"/>
        <w:ind w:firstLine="420"/>
        <w:jc w:val="left"/>
        <w:outlineLvl w:val="2"/>
        <w:rPr>
          <w:rFonts w:ascii="黑体" w:eastAsia="黑体"/>
          <w:kern w:val="0"/>
          <w:sz w:val="21"/>
          <w:szCs w:val="21"/>
        </w:rPr>
      </w:pPr>
      <w:bookmarkStart w:id="17" w:name="_Toc198242336"/>
      <w:bookmarkStart w:id="18" w:name="_Toc198242449"/>
      <w:bookmarkStart w:id="19" w:name="OLE_LINK9"/>
      <w:r>
        <w:rPr>
          <w:rFonts w:ascii="黑体" w:eastAsia="黑体" w:hint="eastAsia"/>
          <w:kern w:val="0"/>
          <w:sz w:val="21"/>
          <w:szCs w:val="21"/>
        </w:rPr>
        <w:t>监控系统m</w:t>
      </w:r>
      <w:r>
        <w:rPr>
          <w:rFonts w:ascii="黑体" w:eastAsia="黑体"/>
          <w:kern w:val="0"/>
          <w:sz w:val="21"/>
          <w:szCs w:val="21"/>
        </w:rPr>
        <w:t>onitoring system</w:t>
      </w:r>
      <w:bookmarkEnd w:id="17"/>
      <w:bookmarkEnd w:id="18"/>
    </w:p>
    <w:p w14:paraId="0F48C3EB" w14:textId="3D3D6BBE" w:rsidR="00A36F10" w:rsidRDefault="00A36F10" w:rsidP="00A36F10">
      <w:pPr>
        <w:pStyle w:val="aff3"/>
      </w:pPr>
      <w:r>
        <w:rPr>
          <w:rFonts w:hint="eastAsia"/>
        </w:rPr>
        <w:t>指联网</w:t>
      </w:r>
      <w:proofErr w:type="gramStart"/>
      <w:r>
        <w:rPr>
          <w:rFonts w:hint="eastAsia"/>
        </w:rPr>
        <w:t>用户消防</w:t>
      </w:r>
      <w:proofErr w:type="gramEnd"/>
      <w:r>
        <w:rPr>
          <w:rFonts w:hint="eastAsia"/>
        </w:rPr>
        <w:t>控制室的火灾报警控制器/消防联动控制器、用户信息传输装置、消防设施传感器、远程控制装置、视频</w:t>
      </w:r>
      <w:r w:rsidR="00CB13E6">
        <w:rPr>
          <w:rFonts w:hint="eastAsia"/>
        </w:rPr>
        <w:t>监控装置</w:t>
      </w:r>
      <w:r>
        <w:rPr>
          <w:rFonts w:hint="eastAsia"/>
        </w:rPr>
        <w:t>等物联网设备集合。</w:t>
      </w:r>
    </w:p>
    <w:p w14:paraId="7590C6F0" w14:textId="77777777" w:rsidR="00A36F10" w:rsidRDefault="00A36F10" w:rsidP="00A36F10">
      <w:pPr>
        <w:pStyle w:val="a0"/>
        <w:spacing w:before="156" w:after="156"/>
      </w:pPr>
      <w:bookmarkStart w:id="20" w:name="_Toc198242337"/>
      <w:bookmarkStart w:id="21" w:name="_Toc198242450"/>
      <w:bookmarkEnd w:id="19"/>
      <w:bookmarkEnd w:id="20"/>
      <w:bookmarkEnd w:id="21"/>
    </w:p>
    <w:p w14:paraId="4E2CEAB6" w14:textId="77777777" w:rsidR="00A36F10" w:rsidRDefault="00A36F10" w:rsidP="006200F9">
      <w:pPr>
        <w:pStyle w:val="aff0"/>
        <w:widowControl/>
        <w:numPr>
          <w:ilvl w:val="1"/>
          <w:numId w:val="0"/>
        </w:numPr>
        <w:spacing w:beforeLines="50" w:before="156"/>
        <w:ind w:firstLine="420"/>
        <w:jc w:val="left"/>
        <w:outlineLvl w:val="2"/>
      </w:pPr>
      <w:bookmarkStart w:id="22" w:name="_Toc198242338"/>
      <w:bookmarkStart w:id="23" w:name="_Toc198242451"/>
      <w:r>
        <w:rPr>
          <w:rFonts w:ascii="黑体" w:eastAsia="黑体" w:hint="eastAsia"/>
          <w:kern w:val="0"/>
          <w:sz w:val="21"/>
          <w:szCs w:val="21"/>
        </w:rPr>
        <w:t>监控平台 monitoring platform</w:t>
      </w:r>
      <w:bookmarkEnd w:id="22"/>
      <w:bookmarkEnd w:id="23"/>
    </w:p>
    <w:p w14:paraId="2C3515F8" w14:textId="77777777" w:rsidR="00A36F10" w:rsidRDefault="00A36F10" w:rsidP="00A36F10">
      <w:pPr>
        <w:pStyle w:val="aff3"/>
      </w:pPr>
      <w:r>
        <w:rPr>
          <w:rFonts w:hint="eastAsia"/>
        </w:rPr>
        <w:t>具备接收联网单位的火灾自动报警系统信息、监测火灾报警控制器/消防联动控制器的工作状态，且能实现远程操作的软件系统。</w:t>
      </w:r>
    </w:p>
    <w:p w14:paraId="0B989A5F" w14:textId="77777777" w:rsidR="00A36F10" w:rsidRDefault="00A36F10" w:rsidP="00A36F10">
      <w:pPr>
        <w:pStyle w:val="a0"/>
        <w:spacing w:before="156" w:after="156"/>
      </w:pPr>
      <w:bookmarkStart w:id="24" w:name="_Toc198242339"/>
      <w:bookmarkStart w:id="25" w:name="_Toc198242452"/>
      <w:bookmarkEnd w:id="24"/>
      <w:bookmarkEnd w:id="25"/>
    </w:p>
    <w:p w14:paraId="7866E8BA" w14:textId="77777777" w:rsidR="00A36F10" w:rsidRDefault="00A36F10" w:rsidP="006200F9">
      <w:pPr>
        <w:pStyle w:val="aff0"/>
        <w:widowControl/>
        <w:numPr>
          <w:ilvl w:val="1"/>
          <w:numId w:val="0"/>
        </w:numPr>
        <w:spacing w:beforeLines="50" w:before="156"/>
        <w:ind w:firstLine="420"/>
        <w:jc w:val="left"/>
        <w:outlineLvl w:val="2"/>
      </w:pPr>
      <w:bookmarkStart w:id="26" w:name="_Toc198242340"/>
      <w:bookmarkStart w:id="27" w:name="_Toc198242453"/>
      <w:r>
        <w:rPr>
          <w:rFonts w:ascii="黑体" w:eastAsia="黑体" w:hint="eastAsia"/>
          <w:kern w:val="0"/>
          <w:sz w:val="21"/>
          <w:szCs w:val="21"/>
        </w:rPr>
        <w:lastRenderedPageBreak/>
        <w:t>监控中心 monitoring center</w:t>
      </w:r>
      <w:bookmarkEnd w:id="26"/>
      <w:bookmarkEnd w:id="27"/>
      <w:r>
        <w:rPr>
          <w:rFonts w:ascii="黑体" w:eastAsia="黑体" w:hint="eastAsia"/>
          <w:kern w:val="0"/>
          <w:sz w:val="21"/>
          <w:szCs w:val="21"/>
        </w:rPr>
        <w:t xml:space="preserve"> </w:t>
      </w:r>
    </w:p>
    <w:p w14:paraId="1EFB2CF2" w14:textId="14695942" w:rsidR="00A36F10" w:rsidRDefault="00A36F10" w:rsidP="00A36F10">
      <w:pPr>
        <w:pStyle w:val="aff3"/>
      </w:pPr>
      <w:r>
        <w:rPr>
          <w:rFonts w:hint="eastAsia"/>
        </w:rPr>
        <w:t>集中接收多个联网用户的火灾自动报警系统信息，实现对联网用户消防设施24小时实时在线远程监测及</w:t>
      </w:r>
      <w:r w:rsidR="00CB13E6">
        <w:rPr>
          <w:rFonts w:hint="eastAsia"/>
        </w:rPr>
        <w:t>操作</w:t>
      </w:r>
      <w:r>
        <w:rPr>
          <w:rFonts w:hint="eastAsia"/>
        </w:rPr>
        <w:t>的</w:t>
      </w:r>
      <w:r w:rsidR="00CB13E6">
        <w:rPr>
          <w:rFonts w:hint="eastAsia"/>
        </w:rPr>
        <w:t>值守中心</w:t>
      </w:r>
      <w:r>
        <w:rPr>
          <w:rFonts w:hint="eastAsia"/>
        </w:rPr>
        <w:t>。</w:t>
      </w:r>
    </w:p>
    <w:p w14:paraId="24F7FFAE" w14:textId="77777777" w:rsidR="00A36F10" w:rsidRDefault="00A36F10" w:rsidP="00A36F10">
      <w:pPr>
        <w:pStyle w:val="a0"/>
        <w:spacing w:before="156" w:after="156"/>
      </w:pPr>
      <w:bookmarkStart w:id="28" w:name="_Toc198242341"/>
      <w:bookmarkStart w:id="29" w:name="_Toc198242454"/>
      <w:bookmarkEnd w:id="28"/>
      <w:bookmarkEnd w:id="29"/>
    </w:p>
    <w:p w14:paraId="59187FCA" w14:textId="77777777" w:rsidR="00A36F10" w:rsidRDefault="00A36F10" w:rsidP="006200F9">
      <w:pPr>
        <w:pStyle w:val="aff0"/>
        <w:widowControl/>
        <w:numPr>
          <w:ilvl w:val="1"/>
          <w:numId w:val="0"/>
        </w:numPr>
        <w:spacing w:beforeLines="50" w:before="156"/>
        <w:ind w:firstLine="420"/>
        <w:jc w:val="left"/>
        <w:outlineLvl w:val="2"/>
        <w:rPr>
          <w:rStyle w:val="aff1"/>
          <w:rFonts w:ascii="黑体" w:eastAsia="黑体" w:hAnsi="宋体" w:cs="黑体" w:hint="eastAsia"/>
          <w:b w:val="0"/>
          <w:bCs/>
          <w:color w:val="000000"/>
          <w:kern w:val="0"/>
          <w:sz w:val="21"/>
          <w:szCs w:val="21"/>
          <w:shd w:val="clear" w:color="auto" w:fill="FFFFFF"/>
        </w:rPr>
      </w:pPr>
      <w:bookmarkStart w:id="30" w:name="_Toc198242342"/>
      <w:bookmarkStart w:id="31" w:name="_Toc198242455"/>
      <w:r>
        <w:rPr>
          <w:rStyle w:val="aff1"/>
          <w:rFonts w:ascii="黑体" w:eastAsia="黑体" w:hAnsi="宋体" w:cs="黑体" w:hint="eastAsia"/>
          <w:b w:val="0"/>
          <w:bCs/>
          <w:color w:val="000000"/>
          <w:kern w:val="0"/>
          <w:sz w:val="21"/>
          <w:szCs w:val="21"/>
          <w:shd w:val="clear" w:color="auto" w:fill="FFFFFF"/>
        </w:rPr>
        <w:t>联网用户 network users</w:t>
      </w:r>
      <w:bookmarkEnd w:id="30"/>
      <w:bookmarkEnd w:id="31"/>
    </w:p>
    <w:p w14:paraId="1BEB5076" w14:textId="77777777" w:rsidR="00A36F10" w:rsidRDefault="00A36F10" w:rsidP="00A36F10">
      <w:pPr>
        <w:pStyle w:val="aff3"/>
      </w:pPr>
      <w:r>
        <w:rPr>
          <w:rFonts w:hint="eastAsia"/>
        </w:rPr>
        <w:t>将火灾报警信息、建筑消防设施运行状态信息传送到监控中心，并能接收监控中心发送的远程控制指令的单位。</w:t>
      </w:r>
    </w:p>
    <w:p w14:paraId="2D7A7DCF" w14:textId="77777777" w:rsidR="00A36F10" w:rsidRDefault="00A36F10" w:rsidP="00A36F10">
      <w:pPr>
        <w:pStyle w:val="aff3"/>
      </w:pPr>
      <w:r>
        <w:rPr>
          <w:rFonts w:hint="eastAsia"/>
        </w:rPr>
        <w:t>[GB 50440</w:t>
      </w:r>
      <w:r w:rsidR="00524F0D">
        <w:rPr>
          <w:rFonts w:hint="eastAsia"/>
        </w:rPr>
        <w:t xml:space="preserve"> </w:t>
      </w:r>
      <w:r>
        <w:rPr>
          <w:rFonts w:hint="eastAsia"/>
        </w:rPr>
        <w:t>-</w:t>
      </w:r>
      <w:r w:rsidR="00524F0D">
        <w:rPr>
          <w:rFonts w:hint="eastAsia"/>
        </w:rPr>
        <w:t xml:space="preserve"> </w:t>
      </w:r>
      <w:r>
        <w:rPr>
          <w:rFonts w:hint="eastAsia"/>
        </w:rPr>
        <w:t>2007 术语 2.0.3]</w:t>
      </w:r>
    </w:p>
    <w:p w14:paraId="4F3937DA" w14:textId="77777777" w:rsidR="00A36F10" w:rsidRDefault="00A36F10" w:rsidP="00A36F10">
      <w:pPr>
        <w:pStyle w:val="a0"/>
        <w:spacing w:before="156" w:after="156"/>
      </w:pPr>
      <w:bookmarkStart w:id="32" w:name="_Toc198242343"/>
      <w:bookmarkStart w:id="33" w:name="_Toc198242456"/>
      <w:bookmarkEnd w:id="32"/>
      <w:bookmarkEnd w:id="33"/>
    </w:p>
    <w:p w14:paraId="6120953D" w14:textId="77777777" w:rsidR="00A36F10" w:rsidRDefault="00A36F10" w:rsidP="006200F9">
      <w:pPr>
        <w:pStyle w:val="aff0"/>
        <w:widowControl/>
        <w:numPr>
          <w:ilvl w:val="1"/>
          <w:numId w:val="0"/>
        </w:numPr>
        <w:spacing w:beforeLines="50" w:before="156"/>
        <w:ind w:firstLine="420"/>
        <w:jc w:val="left"/>
        <w:outlineLvl w:val="2"/>
        <w:rPr>
          <w:rStyle w:val="aff1"/>
          <w:rFonts w:ascii="黑体" w:eastAsia="黑体" w:hAnsi="宋体" w:cs="黑体" w:hint="eastAsia"/>
          <w:b w:val="0"/>
          <w:bCs/>
          <w:color w:val="000000"/>
          <w:kern w:val="0"/>
          <w:sz w:val="21"/>
          <w:szCs w:val="21"/>
          <w:shd w:val="clear" w:color="auto" w:fill="FFFFFF"/>
        </w:rPr>
      </w:pPr>
      <w:bookmarkStart w:id="34" w:name="_Toc198242344"/>
      <w:bookmarkStart w:id="35" w:name="_Toc198242457"/>
      <w:r>
        <w:rPr>
          <w:rStyle w:val="aff1"/>
          <w:rFonts w:ascii="黑体" w:eastAsia="黑体" w:hAnsi="宋体" w:cs="黑体" w:hint="eastAsia"/>
          <w:b w:val="0"/>
          <w:bCs/>
          <w:color w:val="000000"/>
          <w:kern w:val="0"/>
          <w:sz w:val="21"/>
          <w:szCs w:val="21"/>
          <w:shd w:val="clear" w:color="auto" w:fill="FFFFFF"/>
        </w:rPr>
        <w:t>用户信息传输装置user information transmission device</w:t>
      </w:r>
      <w:bookmarkEnd w:id="34"/>
      <w:bookmarkEnd w:id="35"/>
    </w:p>
    <w:p w14:paraId="3A0A2658" w14:textId="77777777" w:rsidR="00A36F10" w:rsidRDefault="00A36F10" w:rsidP="00A36F10">
      <w:pPr>
        <w:pStyle w:val="aff3"/>
      </w:pPr>
      <w:bookmarkStart w:id="36" w:name="OLE_LINK1"/>
      <w:r>
        <w:rPr>
          <w:rFonts w:hint="eastAsia"/>
        </w:rPr>
        <w:t>设置在联网用户</w:t>
      </w:r>
      <w:r w:rsidR="00470E55">
        <w:rPr>
          <w:rFonts w:hint="eastAsia"/>
        </w:rPr>
        <w:t>侧</w:t>
      </w:r>
      <w:bookmarkEnd w:id="36"/>
      <w:r>
        <w:rPr>
          <w:rFonts w:hint="eastAsia"/>
        </w:rPr>
        <w:t>，通过报警传输网络与监控中心进行信息传输的装置。</w:t>
      </w:r>
    </w:p>
    <w:p w14:paraId="326DC800" w14:textId="77777777" w:rsidR="00A36F10" w:rsidRDefault="00A36F10" w:rsidP="00A36F10">
      <w:pPr>
        <w:pStyle w:val="aff3"/>
      </w:pPr>
      <w:r>
        <w:rPr>
          <w:rFonts w:hint="eastAsia"/>
        </w:rPr>
        <w:t>[GB 50440</w:t>
      </w:r>
      <w:r w:rsidR="00524F0D">
        <w:rPr>
          <w:rFonts w:hint="eastAsia"/>
        </w:rPr>
        <w:t xml:space="preserve"> </w:t>
      </w:r>
      <w:r>
        <w:rPr>
          <w:rFonts w:hint="eastAsia"/>
        </w:rPr>
        <w:t>-</w:t>
      </w:r>
      <w:r w:rsidR="00524F0D">
        <w:rPr>
          <w:rFonts w:hint="eastAsia"/>
        </w:rPr>
        <w:t xml:space="preserve"> </w:t>
      </w:r>
      <w:r>
        <w:rPr>
          <w:rFonts w:hint="eastAsia"/>
        </w:rPr>
        <w:t>2007 术语 2.0.5]</w:t>
      </w:r>
    </w:p>
    <w:p w14:paraId="389E6D29" w14:textId="77777777" w:rsidR="00A36F10" w:rsidRDefault="00A36F10" w:rsidP="00A36F10">
      <w:pPr>
        <w:pStyle w:val="a0"/>
        <w:spacing w:before="156" w:after="156"/>
      </w:pPr>
      <w:bookmarkStart w:id="37" w:name="_Toc198242345"/>
      <w:bookmarkStart w:id="38" w:name="_Toc198242458"/>
      <w:bookmarkEnd w:id="37"/>
      <w:bookmarkEnd w:id="38"/>
    </w:p>
    <w:p w14:paraId="30CE8A79" w14:textId="77777777" w:rsidR="00A36F10" w:rsidRDefault="00A36F10" w:rsidP="006200F9">
      <w:pPr>
        <w:pStyle w:val="aff0"/>
        <w:widowControl/>
        <w:numPr>
          <w:ilvl w:val="1"/>
          <w:numId w:val="0"/>
        </w:numPr>
        <w:spacing w:beforeLines="50" w:before="156"/>
        <w:ind w:firstLine="420"/>
        <w:jc w:val="left"/>
        <w:outlineLvl w:val="2"/>
        <w:rPr>
          <w:rFonts w:ascii="黑体" w:eastAsia="黑体"/>
          <w:kern w:val="0"/>
          <w:sz w:val="21"/>
          <w:szCs w:val="21"/>
        </w:rPr>
      </w:pPr>
      <w:bookmarkStart w:id="39" w:name="_Toc198242346"/>
      <w:bookmarkStart w:id="40" w:name="_Toc198242459"/>
      <w:r>
        <w:rPr>
          <w:rFonts w:ascii="黑体" w:eastAsia="黑体" w:hint="eastAsia"/>
          <w:kern w:val="0"/>
          <w:sz w:val="21"/>
          <w:szCs w:val="21"/>
        </w:rPr>
        <w:t>远程控制装置 r</w:t>
      </w:r>
      <w:r>
        <w:rPr>
          <w:rFonts w:ascii="黑体" w:eastAsia="黑体"/>
          <w:kern w:val="0"/>
          <w:sz w:val="21"/>
          <w:szCs w:val="21"/>
        </w:rPr>
        <w:t>emote control device</w:t>
      </w:r>
      <w:bookmarkEnd w:id="39"/>
      <w:bookmarkEnd w:id="40"/>
    </w:p>
    <w:p w14:paraId="7EA30FDB" w14:textId="6D3240A0" w:rsidR="00A36F10" w:rsidRDefault="00CB13E6" w:rsidP="00A36F10">
      <w:pPr>
        <w:pStyle w:val="aff3"/>
      </w:pPr>
      <w:r>
        <w:rPr>
          <w:rFonts w:hint="eastAsia"/>
        </w:rPr>
        <w:t>设置在联网用户侧</w:t>
      </w:r>
      <w:r>
        <w:rPr>
          <w:rFonts w:hint="eastAsia"/>
        </w:rPr>
        <w:t>，</w:t>
      </w:r>
      <w:r w:rsidR="00104E34">
        <w:rPr>
          <w:rFonts w:hint="eastAsia"/>
        </w:rPr>
        <w:t>接收监控中心指令，</w:t>
      </w:r>
      <w:r w:rsidR="00A36F10">
        <w:rPr>
          <w:rFonts w:hint="eastAsia"/>
        </w:rPr>
        <w:t>实现</w:t>
      </w:r>
      <w:r w:rsidR="00104E34">
        <w:rPr>
          <w:rFonts w:hint="eastAsia"/>
        </w:rPr>
        <w:t>监控中心</w:t>
      </w:r>
      <w:r w:rsidR="00A36F10">
        <w:rPr>
          <w:rFonts w:hint="eastAsia"/>
        </w:rPr>
        <w:t>远程操作火灾报警控制器/消防联动控制器的装置。</w:t>
      </w:r>
    </w:p>
    <w:p w14:paraId="50A444D6" w14:textId="77777777" w:rsidR="00A36F10" w:rsidRDefault="00A36F10" w:rsidP="00A36F10">
      <w:pPr>
        <w:pStyle w:val="a0"/>
        <w:spacing w:before="156" w:after="156"/>
      </w:pPr>
      <w:bookmarkStart w:id="41" w:name="_Toc198242347"/>
      <w:bookmarkStart w:id="42" w:name="_Toc198242460"/>
      <w:bookmarkEnd w:id="41"/>
      <w:bookmarkEnd w:id="42"/>
    </w:p>
    <w:p w14:paraId="48F19E62" w14:textId="77777777" w:rsidR="00A36F10" w:rsidRPr="00204DE0" w:rsidRDefault="00A36F10" w:rsidP="006200F9">
      <w:pPr>
        <w:pStyle w:val="aff0"/>
        <w:widowControl/>
        <w:numPr>
          <w:ilvl w:val="1"/>
          <w:numId w:val="0"/>
        </w:numPr>
        <w:spacing w:beforeLines="50" w:before="156"/>
        <w:ind w:firstLine="420"/>
        <w:jc w:val="left"/>
        <w:outlineLvl w:val="2"/>
        <w:rPr>
          <w:rFonts w:ascii="黑体" w:eastAsia="黑体"/>
          <w:kern w:val="0"/>
          <w:sz w:val="21"/>
          <w:szCs w:val="21"/>
        </w:rPr>
      </w:pPr>
      <w:bookmarkStart w:id="43" w:name="_Toc198242348"/>
      <w:bookmarkStart w:id="44" w:name="_Toc198242461"/>
      <w:r w:rsidRPr="00204DE0">
        <w:rPr>
          <w:rFonts w:ascii="黑体" w:eastAsia="黑体" w:hint="eastAsia"/>
          <w:kern w:val="0"/>
          <w:sz w:val="21"/>
          <w:szCs w:val="21"/>
        </w:rPr>
        <w:t xml:space="preserve">视频监控装置  </w:t>
      </w:r>
      <w:r w:rsidRPr="00204DE0">
        <w:rPr>
          <w:rFonts w:hint="eastAsia"/>
        </w:rPr>
        <w:t>v</w:t>
      </w:r>
      <w:r w:rsidRPr="00204DE0">
        <w:t>ideo</w:t>
      </w:r>
      <w:r w:rsidRPr="00204DE0">
        <w:rPr>
          <w:rFonts w:hint="eastAsia"/>
        </w:rPr>
        <w:t xml:space="preserve"> </w:t>
      </w:r>
      <w:r w:rsidRPr="00204DE0">
        <w:rPr>
          <w:rFonts w:ascii="黑体" w:eastAsia="黑体" w:hint="eastAsia"/>
          <w:kern w:val="0"/>
          <w:sz w:val="21"/>
          <w:szCs w:val="21"/>
        </w:rPr>
        <w:t>m</w:t>
      </w:r>
      <w:r w:rsidRPr="00204DE0">
        <w:rPr>
          <w:rFonts w:ascii="黑体" w:eastAsia="黑体"/>
          <w:kern w:val="0"/>
          <w:sz w:val="21"/>
          <w:szCs w:val="21"/>
        </w:rPr>
        <w:t>onitoring</w:t>
      </w:r>
      <w:r w:rsidRPr="00204DE0">
        <w:rPr>
          <w:rFonts w:ascii="黑体" w:eastAsia="黑体" w:hint="eastAsia"/>
          <w:kern w:val="0"/>
          <w:sz w:val="21"/>
          <w:szCs w:val="21"/>
        </w:rPr>
        <w:t xml:space="preserve"> d</w:t>
      </w:r>
      <w:r w:rsidRPr="00204DE0">
        <w:rPr>
          <w:rFonts w:ascii="黑体" w:eastAsia="黑体"/>
          <w:kern w:val="0"/>
          <w:sz w:val="21"/>
          <w:szCs w:val="21"/>
        </w:rPr>
        <w:t>evice</w:t>
      </w:r>
      <w:bookmarkEnd w:id="43"/>
      <w:bookmarkEnd w:id="44"/>
    </w:p>
    <w:p w14:paraId="7855EADE" w14:textId="77777777" w:rsidR="00A36F10" w:rsidRPr="00204DE0" w:rsidRDefault="00470E55" w:rsidP="00470E55">
      <w:pPr>
        <w:pStyle w:val="aff3"/>
      </w:pPr>
      <w:r w:rsidRPr="00204DE0">
        <w:rPr>
          <w:rFonts w:hint="eastAsia"/>
        </w:rPr>
        <w:t>集成视频摄像头、视频处理单元、存储器和传输单元，用于视频监控火灾报警控制器/消防联动控制</w:t>
      </w:r>
      <w:proofErr w:type="gramStart"/>
      <w:r w:rsidRPr="00204DE0">
        <w:rPr>
          <w:rFonts w:hint="eastAsia"/>
        </w:rPr>
        <w:t>器状态</w:t>
      </w:r>
      <w:proofErr w:type="gramEnd"/>
      <w:r w:rsidRPr="00204DE0">
        <w:rPr>
          <w:rFonts w:hint="eastAsia"/>
        </w:rPr>
        <w:t>的装置。</w:t>
      </w:r>
    </w:p>
    <w:p w14:paraId="13203B9D" w14:textId="77777777" w:rsidR="00A36F10" w:rsidRPr="00A36F10" w:rsidRDefault="00A36F10" w:rsidP="00A36F10">
      <w:pPr>
        <w:pStyle w:val="a0"/>
        <w:spacing w:before="156" w:after="156"/>
      </w:pPr>
      <w:bookmarkStart w:id="45" w:name="_Toc198242349"/>
      <w:bookmarkStart w:id="46" w:name="_Toc198242462"/>
      <w:bookmarkEnd w:id="45"/>
      <w:bookmarkEnd w:id="46"/>
    </w:p>
    <w:p w14:paraId="569BBE57" w14:textId="77777777" w:rsidR="00A36F10" w:rsidRPr="00204DE0" w:rsidRDefault="00A36F10" w:rsidP="006200F9">
      <w:pPr>
        <w:pStyle w:val="aff0"/>
        <w:widowControl/>
        <w:numPr>
          <w:ilvl w:val="1"/>
          <w:numId w:val="0"/>
        </w:numPr>
        <w:spacing w:beforeLines="50" w:before="156"/>
        <w:ind w:firstLine="420"/>
        <w:jc w:val="left"/>
        <w:outlineLvl w:val="2"/>
        <w:rPr>
          <w:rFonts w:ascii="黑体" w:eastAsia="黑体"/>
          <w:kern w:val="0"/>
          <w:sz w:val="21"/>
          <w:szCs w:val="21"/>
        </w:rPr>
      </w:pPr>
      <w:bookmarkStart w:id="47" w:name="_Toc198242350"/>
      <w:bookmarkStart w:id="48" w:name="_Toc198242463"/>
      <w:r w:rsidRPr="00204DE0">
        <w:rPr>
          <w:rFonts w:ascii="黑体" w:eastAsia="黑体" w:hint="eastAsia"/>
          <w:kern w:val="0"/>
          <w:sz w:val="21"/>
          <w:szCs w:val="21"/>
        </w:rPr>
        <w:t xml:space="preserve">消防传感器 </w:t>
      </w:r>
      <w:r w:rsidRPr="00204DE0">
        <w:rPr>
          <w:rFonts w:hint="eastAsia"/>
        </w:rPr>
        <w:t xml:space="preserve"> f</w:t>
      </w:r>
      <w:r w:rsidRPr="00204DE0">
        <w:t>ire sensor</w:t>
      </w:r>
      <w:bookmarkEnd w:id="47"/>
      <w:bookmarkEnd w:id="48"/>
    </w:p>
    <w:p w14:paraId="2FE1F44F" w14:textId="77777777" w:rsidR="00A36F10" w:rsidRPr="00204DE0" w:rsidRDefault="00C941BD" w:rsidP="00A36F10">
      <w:pPr>
        <w:pStyle w:val="aff3"/>
      </w:pPr>
      <w:r w:rsidRPr="00204DE0">
        <w:rPr>
          <w:rFonts w:hint="eastAsia"/>
        </w:rPr>
        <w:t>用于监测消防设施状态的各类传感器集合。</w:t>
      </w:r>
    </w:p>
    <w:p w14:paraId="0A665956" w14:textId="77777777" w:rsidR="00A36F10" w:rsidRPr="00204DE0" w:rsidRDefault="00A36F10" w:rsidP="00A36F10">
      <w:pPr>
        <w:pStyle w:val="a0"/>
        <w:spacing w:before="156" w:after="156"/>
      </w:pPr>
      <w:bookmarkStart w:id="49" w:name="_Toc198242351"/>
      <w:bookmarkStart w:id="50" w:name="_Toc198242464"/>
      <w:bookmarkEnd w:id="49"/>
      <w:bookmarkEnd w:id="50"/>
    </w:p>
    <w:p w14:paraId="137DFB88" w14:textId="77777777" w:rsidR="00A36F10" w:rsidRDefault="00A36F10" w:rsidP="006200F9">
      <w:pPr>
        <w:pStyle w:val="aff0"/>
        <w:widowControl/>
        <w:numPr>
          <w:ilvl w:val="1"/>
          <w:numId w:val="0"/>
        </w:numPr>
        <w:spacing w:beforeLines="50" w:before="156"/>
        <w:ind w:firstLine="420"/>
        <w:jc w:val="left"/>
        <w:outlineLvl w:val="2"/>
        <w:rPr>
          <w:rFonts w:ascii="黑体" w:eastAsia="黑体"/>
          <w:color w:val="FF0000"/>
          <w:kern w:val="0"/>
          <w:sz w:val="21"/>
          <w:szCs w:val="21"/>
        </w:rPr>
      </w:pPr>
      <w:bookmarkStart w:id="51" w:name="_Toc198242352"/>
      <w:bookmarkStart w:id="52" w:name="_Toc198242465"/>
      <w:r>
        <w:rPr>
          <w:rFonts w:ascii="黑体" w:eastAsia="黑体" w:hint="eastAsia"/>
          <w:kern w:val="0"/>
          <w:sz w:val="21"/>
          <w:szCs w:val="21"/>
        </w:rPr>
        <w:t>虚拟控制面板 v</w:t>
      </w:r>
      <w:r>
        <w:rPr>
          <w:rFonts w:ascii="黑体" w:eastAsia="黑体"/>
          <w:kern w:val="0"/>
          <w:sz w:val="21"/>
          <w:szCs w:val="21"/>
        </w:rPr>
        <w:t xml:space="preserve">irtual </w:t>
      </w:r>
      <w:r>
        <w:rPr>
          <w:rFonts w:ascii="黑体" w:eastAsia="黑体" w:hint="eastAsia"/>
          <w:kern w:val="0"/>
          <w:sz w:val="21"/>
          <w:szCs w:val="21"/>
        </w:rPr>
        <w:t>c</w:t>
      </w:r>
      <w:r>
        <w:rPr>
          <w:rFonts w:ascii="黑体" w:eastAsia="黑体"/>
          <w:kern w:val="0"/>
          <w:sz w:val="21"/>
          <w:szCs w:val="21"/>
        </w:rPr>
        <w:t xml:space="preserve">ontrol </w:t>
      </w:r>
      <w:r>
        <w:rPr>
          <w:rFonts w:ascii="黑体" w:eastAsia="黑体" w:hint="eastAsia"/>
          <w:kern w:val="0"/>
          <w:sz w:val="21"/>
          <w:szCs w:val="21"/>
        </w:rPr>
        <w:t>p</w:t>
      </w:r>
      <w:r>
        <w:rPr>
          <w:rFonts w:ascii="黑体" w:eastAsia="黑体"/>
          <w:kern w:val="0"/>
          <w:sz w:val="21"/>
          <w:szCs w:val="21"/>
        </w:rPr>
        <w:t>anel</w:t>
      </w:r>
      <w:bookmarkEnd w:id="51"/>
      <w:bookmarkEnd w:id="52"/>
    </w:p>
    <w:p w14:paraId="6327483A" w14:textId="77777777" w:rsidR="00A36F10" w:rsidRDefault="00A36F10" w:rsidP="00A36F10">
      <w:pPr>
        <w:pStyle w:val="aff3"/>
      </w:pPr>
      <w:r>
        <w:rPr>
          <w:rFonts w:hint="eastAsia"/>
        </w:rPr>
        <w:t>与联网用户火灾报警控制器/消防联动控制器的面板及部件一一对应的软件控制面板，具备监控中心发送远程控制指令，实现远程操作火灾报警控制器/消防联动控制器的控制单元。</w:t>
      </w:r>
    </w:p>
    <w:p w14:paraId="750ABF45" w14:textId="77777777" w:rsidR="00A36F10" w:rsidRDefault="00A36F10" w:rsidP="00A36F10">
      <w:pPr>
        <w:pStyle w:val="a0"/>
        <w:spacing w:before="156" w:after="156"/>
      </w:pPr>
      <w:bookmarkStart w:id="53" w:name="_Toc198242353"/>
      <w:bookmarkStart w:id="54" w:name="_Toc198242466"/>
      <w:bookmarkEnd w:id="53"/>
      <w:bookmarkEnd w:id="54"/>
    </w:p>
    <w:p w14:paraId="3858B0FA" w14:textId="77777777" w:rsidR="00A36F10" w:rsidRDefault="00A36F10" w:rsidP="006200F9">
      <w:pPr>
        <w:pStyle w:val="aff0"/>
        <w:widowControl/>
        <w:numPr>
          <w:ilvl w:val="1"/>
          <w:numId w:val="0"/>
        </w:numPr>
        <w:spacing w:beforeLines="50" w:before="156"/>
        <w:ind w:firstLine="420"/>
        <w:jc w:val="left"/>
        <w:outlineLvl w:val="2"/>
        <w:rPr>
          <w:rFonts w:ascii="黑体" w:eastAsia="黑体"/>
          <w:kern w:val="0"/>
          <w:sz w:val="21"/>
          <w:szCs w:val="21"/>
        </w:rPr>
      </w:pPr>
      <w:bookmarkStart w:id="55" w:name="_Toc198242354"/>
      <w:bookmarkStart w:id="56" w:name="_Toc198242467"/>
      <w:r>
        <w:rPr>
          <w:rFonts w:ascii="黑体" w:eastAsia="黑体" w:hint="eastAsia"/>
          <w:kern w:val="0"/>
          <w:sz w:val="21"/>
          <w:szCs w:val="21"/>
        </w:rPr>
        <w:t>报警受理模块alarm receiving and handling Module</w:t>
      </w:r>
      <w:bookmarkEnd w:id="55"/>
      <w:bookmarkEnd w:id="56"/>
    </w:p>
    <w:p w14:paraId="3D8A4ADA" w14:textId="77777777" w:rsidR="00A36F10" w:rsidRDefault="00A36F10" w:rsidP="00A36F10">
      <w:pPr>
        <w:pStyle w:val="aff3"/>
      </w:pPr>
      <w:r>
        <w:rPr>
          <w:rFonts w:hint="eastAsia"/>
        </w:rPr>
        <w:t>设置在监控平台，接收、处理联网用户发送的火灾报警信息、建筑消防设施运行状态信息，并能向其他接处警中心发送火灾报警信息的软件模块。</w:t>
      </w:r>
    </w:p>
    <w:p w14:paraId="7D66537A" w14:textId="77777777" w:rsidR="00A36F10" w:rsidRDefault="00A36F10" w:rsidP="00A36F10">
      <w:pPr>
        <w:pStyle w:val="a0"/>
        <w:spacing w:before="156" w:after="156"/>
      </w:pPr>
      <w:bookmarkStart w:id="57" w:name="_Toc198242355"/>
      <w:bookmarkStart w:id="58" w:name="_Toc198242468"/>
      <w:bookmarkEnd w:id="57"/>
      <w:bookmarkEnd w:id="58"/>
    </w:p>
    <w:p w14:paraId="599D57B2" w14:textId="77777777" w:rsidR="00A36F10" w:rsidRDefault="00A36F10" w:rsidP="006200F9">
      <w:pPr>
        <w:pStyle w:val="aff0"/>
        <w:widowControl/>
        <w:numPr>
          <w:ilvl w:val="1"/>
          <w:numId w:val="0"/>
        </w:numPr>
        <w:spacing w:beforeLines="50" w:before="156"/>
        <w:ind w:firstLine="420"/>
        <w:jc w:val="left"/>
        <w:outlineLvl w:val="2"/>
      </w:pPr>
      <w:bookmarkStart w:id="59" w:name="_Toc198242356"/>
      <w:bookmarkStart w:id="60" w:name="_Toc198242469"/>
      <w:r>
        <w:rPr>
          <w:rFonts w:ascii="黑体" w:eastAsia="黑体" w:hint="eastAsia"/>
          <w:kern w:val="0"/>
          <w:sz w:val="21"/>
          <w:szCs w:val="21"/>
        </w:rPr>
        <w:t>远程控制模块 remote control Module</w:t>
      </w:r>
      <w:bookmarkEnd w:id="59"/>
      <w:bookmarkEnd w:id="60"/>
    </w:p>
    <w:p w14:paraId="043A228E" w14:textId="77777777" w:rsidR="00A36F10" w:rsidRDefault="00A36F10" w:rsidP="00A36F10">
      <w:pPr>
        <w:pStyle w:val="aff3"/>
      </w:pPr>
      <w:r>
        <w:rPr>
          <w:rFonts w:hint="eastAsia"/>
        </w:rPr>
        <w:tab/>
      </w:r>
      <w:bookmarkStart w:id="61" w:name="OLE_LINK11"/>
      <w:r>
        <w:rPr>
          <w:rFonts w:hint="eastAsia"/>
        </w:rPr>
        <w:t>设置在监控平台</w:t>
      </w:r>
      <w:bookmarkEnd w:id="61"/>
      <w:r>
        <w:rPr>
          <w:rFonts w:hint="eastAsia"/>
        </w:rPr>
        <w:t>，监控联网用户</w:t>
      </w:r>
      <w:bookmarkStart w:id="62" w:name="OLE_LINK12"/>
      <w:r>
        <w:rPr>
          <w:rFonts w:hint="eastAsia"/>
        </w:rPr>
        <w:t>火灾报警控制器/消防联动控制器</w:t>
      </w:r>
      <w:bookmarkEnd w:id="62"/>
      <w:r>
        <w:rPr>
          <w:rFonts w:hint="eastAsia"/>
        </w:rPr>
        <w:t>的工作状态，且能对虚拟控制面板发送远程控制指令，实现远程操作火灾报警控制器/消防联动控制器的软件模块。</w:t>
      </w:r>
    </w:p>
    <w:p w14:paraId="454C61B9" w14:textId="77777777" w:rsidR="00A36F10" w:rsidRDefault="00A36F10" w:rsidP="00A36F10">
      <w:pPr>
        <w:pStyle w:val="a0"/>
        <w:spacing w:before="156" w:after="156"/>
      </w:pPr>
      <w:bookmarkStart w:id="63" w:name="_Toc198242357"/>
      <w:bookmarkStart w:id="64" w:name="_Toc198242470"/>
      <w:bookmarkEnd w:id="63"/>
      <w:bookmarkEnd w:id="64"/>
    </w:p>
    <w:p w14:paraId="1E4DE2A1" w14:textId="77777777" w:rsidR="00A36F10" w:rsidRDefault="00A36F10" w:rsidP="006200F9">
      <w:pPr>
        <w:pStyle w:val="aff0"/>
        <w:widowControl/>
        <w:numPr>
          <w:ilvl w:val="1"/>
          <w:numId w:val="0"/>
        </w:numPr>
        <w:spacing w:beforeLines="50" w:before="156"/>
        <w:ind w:firstLine="420"/>
        <w:jc w:val="left"/>
        <w:outlineLvl w:val="2"/>
      </w:pPr>
      <w:bookmarkStart w:id="65" w:name="_Toc198242358"/>
      <w:bookmarkStart w:id="66" w:name="_Toc198242471"/>
      <w:r>
        <w:rPr>
          <w:rFonts w:ascii="黑体" w:eastAsia="黑体" w:hint="eastAsia"/>
          <w:kern w:val="0"/>
          <w:sz w:val="21"/>
          <w:szCs w:val="21"/>
        </w:rPr>
        <w:t>用户服务模块 user service  Module</w:t>
      </w:r>
      <w:bookmarkEnd w:id="65"/>
      <w:bookmarkEnd w:id="66"/>
    </w:p>
    <w:p w14:paraId="2CFC0DF6" w14:textId="77777777" w:rsidR="00A36F10" w:rsidRPr="007D1072" w:rsidRDefault="00A36F10" w:rsidP="00A36F10">
      <w:pPr>
        <w:pStyle w:val="aff0"/>
        <w:widowControl/>
        <w:tabs>
          <w:tab w:val="center" w:pos="4201"/>
          <w:tab w:val="right" w:leader="dot" w:pos="9298"/>
        </w:tabs>
        <w:autoSpaceDE w:val="0"/>
        <w:autoSpaceDN w:val="0"/>
        <w:ind w:firstLineChars="200" w:firstLine="420"/>
        <w:rPr>
          <w:rFonts w:ascii="宋体" w:hAnsi="宋体" w:hint="eastAsia"/>
          <w:kern w:val="0"/>
          <w:sz w:val="21"/>
          <w:szCs w:val="21"/>
        </w:rPr>
      </w:pPr>
      <w:r w:rsidRPr="007D1072">
        <w:rPr>
          <w:rFonts w:hint="eastAsia"/>
          <w:sz w:val="21"/>
          <w:szCs w:val="21"/>
        </w:rPr>
        <w:t>设置在监控平台，</w:t>
      </w:r>
      <w:r w:rsidRPr="007D1072">
        <w:rPr>
          <w:rFonts w:ascii="宋体" w:hAnsi="宋体" w:hint="eastAsia"/>
          <w:kern w:val="0"/>
          <w:sz w:val="21"/>
          <w:szCs w:val="21"/>
        </w:rPr>
        <w:t>为联网用户提供信息服务的</w:t>
      </w:r>
      <w:r>
        <w:rPr>
          <w:rFonts w:ascii="宋体" w:hAnsi="宋体" w:hint="eastAsia"/>
          <w:kern w:val="0"/>
          <w:sz w:val="21"/>
          <w:szCs w:val="21"/>
        </w:rPr>
        <w:t>软件模块</w:t>
      </w:r>
      <w:r w:rsidRPr="007D1072">
        <w:rPr>
          <w:rFonts w:ascii="宋体" w:hAnsi="宋体" w:hint="eastAsia"/>
          <w:kern w:val="0"/>
          <w:sz w:val="21"/>
          <w:szCs w:val="21"/>
        </w:rPr>
        <w:t>。</w:t>
      </w:r>
    </w:p>
    <w:p w14:paraId="5CB0572E" w14:textId="77777777" w:rsidR="0079528F" w:rsidRDefault="00C941BD">
      <w:pPr>
        <w:pStyle w:val="a"/>
        <w:spacing w:before="312" w:after="312"/>
        <w:ind w:left="0"/>
      </w:pPr>
      <w:bookmarkStart w:id="67" w:name="_Toc198242359"/>
      <w:bookmarkStart w:id="68" w:name="_Toc198242472"/>
      <w:r>
        <w:rPr>
          <w:rFonts w:hint="eastAsia"/>
        </w:rPr>
        <w:t>缩略语</w:t>
      </w:r>
      <w:bookmarkEnd w:id="67"/>
      <w:bookmarkEnd w:id="68"/>
    </w:p>
    <w:p w14:paraId="740D5E1E" w14:textId="77777777" w:rsidR="0079528F" w:rsidRDefault="00C941BD">
      <w:pPr>
        <w:pStyle w:val="aff3"/>
      </w:pPr>
      <w:r>
        <w:t>以下缩略语适用于本文件。</w:t>
      </w:r>
    </w:p>
    <w:p w14:paraId="3FE0A002" w14:textId="77777777" w:rsidR="00A36F10" w:rsidRDefault="00A36F10" w:rsidP="00A36F10">
      <w:pPr>
        <w:pStyle w:val="aff3"/>
      </w:pPr>
      <w:r>
        <w:rPr>
          <w:rFonts w:hint="eastAsia"/>
        </w:rPr>
        <w:t>API：</w:t>
      </w:r>
      <w:r>
        <w:t>应用程序接口（Application Program Interface）</w:t>
      </w:r>
    </w:p>
    <w:p w14:paraId="276730FD" w14:textId="77777777" w:rsidR="00A36F10" w:rsidRDefault="00A36F10" w:rsidP="00A36F10">
      <w:pPr>
        <w:pStyle w:val="aff3"/>
      </w:pPr>
      <w:r>
        <w:rPr>
          <w:rFonts w:hint="eastAsia"/>
        </w:rPr>
        <w:t>DDR4:第四代双倍数据速率同步动态随机存取存储器(Double-Data-Rate Fourth Generation Synchronous Dynamic Random Access Memory)</w:t>
      </w:r>
    </w:p>
    <w:p w14:paraId="3CCF1F98" w14:textId="77777777" w:rsidR="00A36F10" w:rsidRDefault="00A36F10" w:rsidP="00A36F10">
      <w:pPr>
        <w:pStyle w:val="aff3"/>
      </w:pPr>
      <w:r>
        <w:t>Docker</w:t>
      </w:r>
      <w:r>
        <w:rPr>
          <w:rFonts w:hint="eastAsia"/>
        </w:rPr>
        <w:t>：为用户</w:t>
      </w:r>
      <w:r>
        <w:t>实现虚拟化应用容器引擎</w:t>
      </w:r>
      <w:r>
        <w:rPr>
          <w:rFonts w:hint="eastAsia"/>
        </w:rPr>
        <w:t>软件</w:t>
      </w:r>
    </w:p>
    <w:p w14:paraId="70FBE135" w14:textId="77777777" w:rsidR="00A36F10" w:rsidRDefault="00A36F10" w:rsidP="00A36F10">
      <w:pPr>
        <w:pStyle w:val="aff3"/>
      </w:pPr>
      <w:r>
        <w:t>Socket：网络中不同主机上的应用进程之间进行双向通信的</w:t>
      </w:r>
      <w:r>
        <w:rPr>
          <w:rFonts w:hint="eastAsia"/>
        </w:rPr>
        <w:t>套</w:t>
      </w:r>
      <w:r>
        <w:t>接字</w:t>
      </w:r>
    </w:p>
    <w:p w14:paraId="09FBAA0A" w14:textId="77777777" w:rsidR="00A36F10" w:rsidRDefault="00A36F10" w:rsidP="00A36F10">
      <w:pPr>
        <w:pStyle w:val="aff3"/>
      </w:pPr>
      <w:r>
        <w:rPr>
          <w:rFonts w:hint="eastAsia"/>
        </w:rPr>
        <w:t>TPS：软件系统每秒处理的事务数（Transactions Per Second）</w:t>
      </w:r>
    </w:p>
    <w:p w14:paraId="16B6F7CF" w14:textId="77777777" w:rsidR="00A36F10" w:rsidRDefault="00A36F10" w:rsidP="00A36F10">
      <w:pPr>
        <w:pStyle w:val="aff3"/>
      </w:pPr>
      <w:r>
        <w:rPr>
          <w:rFonts w:hint="eastAsia"/>
        </w:rPr>
        <w:t>UPS：</w:t>
      </w:r>
      <w:r>
        <w:t>含有储能装置的不间断电源（Uninterruptible Power Supply）</w:t>
      </w:r>
    </w:p>
    <w:p w14:paraId="044D8031" w14:textId="77777777" w:rsidR="00A36F10" w:rsidRDefault="00A36F10" w:rsidP="00A36F10">
      <w:pPr>
        <w:pStyle w:val="aff3"/>
      </w:pPr>
      <w:r>
        <w:t>VMware</w:t>
      </w:r>
      <w:r>
        <w:rPr>
          <w:rFonts w:hint="eastAsia"/>
        </w:rPr>
        <w:t>：为用户提供可动态分配物理资源的</w:t>
      </w:r>
      <w:r>
        <w:t>虚拟化软件</w:t>
      </w:r>
      <w:r>
        <w:rPr>
          <w:rFonts w:hint="eastAsia"/>
        </w:rPr>
        <w:t>系统</w:t>
      </w:r>
    </w:p>
    <w:p w14:paraId="2C3B8FEC" w14:textId="77777777" w:rsidR="00A36F10" w:rsidRDefault="00A36F10" w:rsidP="00A36F10">
      <w:pPr>
        <w:pStyle w:val="aff3"/>
      </w:pPr>
      <w:r>
        <w:rPr>
          <w:rFonts w:hint="eastAsia"/>
        </w:rPr>
        <w:t>WEBSERVICE：</w:t>
      </w:r>
      <w:r>
        <w:t>客户机和服务器识别请求消息和响应消息传输的应用程序</w:t>
      </w:r>
    </w:p>
    <w:p w14:paraId="040D2C73" w14:textId="77777777" w:rsidR="0079528F" w:rsidRDefault="00C941BD">
      <w:pPr>
        <w:pStyle w:val="a"/>
        <w:spacing w:before="312" w:after="312"/>
        <w:ind w:left="0"/>
      </w:pPr>
      <w:bookmarkStart w:id="69" w:name="_Toc198242360"/>
      <w:bookmarkStart w:id="70" w:name="_Toc198242473"/>
      <w:r>
        <w:rPr>
          <w:rFonts w:hint="eastAsia"/>
        </w:rPr>
        <w:t>系统架构</w:t>
      </w:r>
      <w:bookmarkEnd w:id="69"/>
      <w:bookmarkEnd w:id="70"/>
    </w:p>
    <w:p w14:paraId="086EF7D8" w14:textId="0829FDD2" w:rsidR="0079528F" w:rsidRPr="00A36F10" w:rsidRDefault="00C941BD" w:rsidP="006200F9">
      <w:pPr>
        <w:pStyle w:val="aff0"/>
        <w:widowControl/>
        <w:spacing w:beforeLines="50" w:before="156"/>
        <w:ind w:left="420"/>
        <w:jc w:val="left"/>
        <w:outlineLvl w:val="2"/>
        <w:rPr>
          <w:rFonts w:asciiTheme="minorEastAsia" w:eastAsiaTheme="minorEastAsia" w:hAnsiTheme="minorEastAsia" w:cs="宋体" w:hint="eastAsia"/>
          <w:color w:val="000000"/>
          <w:kern w:val="0"/>
          <w:sz w:val="21"/>
          <w:szCs w:val="21"/>
        </w:rPr>
      </w:pPr>
      <w:bookmarkStart w:id="71" w:name="_Toc198242361"/>
      <w:bookmarkStart w:id="72" w:name="_Toc198242474"/>
      <w:r w:rsidRPr="00A36F10">
        <w:rPr>
          <w:rFonts w:asciiTheme="minorEastAsia" w:eastAsiaTheme="minorEastAsia" w:hAnsiTheme="minorEastAsia" w:cs="宋体" w:hint="eastAsia"/>
          <w:color w:val="000000"/>
          <w:kern w:val="0"/>
          <w:sz w:val="21"/>
          <w:szCs w:val="21"/>
        </w:rPr>
        <w:t>消防设施远程</w:t>
      </w:r>
      <w:r w:rsidR="00C561A1">
        <w:rPr>
          <w:rFonts w:asciiTheme="minorEastAsia" w:eastAsiaTheme="minorEastAsia" w:hAnsiTheme="minorEastAsia" w:cs="宋体" w:hint="eastAsia"/>
          <w:color w:val="000000"/>
          <w:kern w:val="0"/>
          <w:sz w:val="21"/>
          <w:szCs w:val="21"/>
        </w:rPr>
        <w:t>监控</w:t>
      </w:r>
      <w:r w:rsidRPr="00A36F10">
        <w:rPr>
          <w:rFonts w:asciiTheme="minorEastAsia" w:eastAsiaTheme="minorEastAsia" w:hAnsiTheme="minorEastAsia" w:cs="宋体" w:hint="eastAsia"/>
          <w:color w:val="000000"/>
          <w:kern w:val="0"/>
          <w:sz w:val="21"/>
          <w:szCs w:val="21"/>
        </w:rPr>
        <w:t>系统架构见图1所示，其组成如下：</w:t>
      </w:r>
      <w:bookmarkEnd w:id="71"/>
      <w:bookmarkEnd w:id="72"/>
    </w:p>
    <w:p w14:paraId="2426D88F" w14:textId="5E448345" w:rsidR="0079528F" w:rsidRPr="00A36F10" w:rsidRDefault="00C941BD">
      <w:pPr>
        <w:pStyle w:val="aff0"/>
        <w:widowControl/>
        <w:numPr>
          <w:ilvl w:val="0"/>
          <w:numId w:val="7"/>
        </w:numPr>
        <w:ind w:left="850" w:hanging="425"/>
        <w:jc w:val="left"/>
        <w:outlineLvl w:val="3"/>
        <w:rPr>
          <w:rFonts w:ascii="宋体" w:hAnsi="宋体" w:cs="宋体" w:hint="eastAsia"/>
          <w:color w:val="000000"/>
          <w:kern w:val="0"/>
          <w:sz w:val="21"/>
          <w:szCs w:val="21"/>
        </w:rPr>
      </w:pPr>
      <w:r w:rsidRPr="00A36F10">
        <w:rPr>
          <w:rFonts w:ascii="宋体" w:hAnsi="宋体" w:cs="宋体" w:hint="eastAsia"/>
          <w:color w:val="000000"/>
          <w:kern w:val="0"/>
          <w:sz w:val="21"/>
          <w:szCs w:val="21"/>
        </w:rPr>
        <w:t>消防设施远程</w:t>
      </w:r>
      <w:r w:rsidR="00C561A1">
        <w:rPr>
          <w:rFonts w:ascii="宋体" w:hAnsi="宋体" w:cs="宋体" w:hint="eastAsia"/>
          <w:color w:val="000000"/>
          <w:kern w:val="0"/>
          <w:sz w:val="21"/>
          <w:szCs w:val="21"/>
        </w:rPr>
        <w:t>监控</w:t>
      </w:r>
      <w:r w:rsidRPr="00A36F10">
        <w:rPr>
          <w:rFonts w:ascii="宋体" w:hAnsi="宋体" w:cs="宋体" w:hint="eastAsia"/>
          <w:color w:val="000000"/>
          <w:kern w:val="0"/>
          <w:sz w:val="21"/>
          <w:szCs w:val="21"/>
        </w:rPr>
        <w:t>系统由联网用户侧监控系统与云端侧监控平台组成；</w:t>
      </w:r>
    </w:p>
    <w:p w14:paraId="014EBD8B" w14:textId="77777777" w:rsidR="0079528F" w:rsidRPr="00A36F10" w:rsidRDefault="00C941BD">
      <w:pPr>
        <w:pStyle w:val="aff0"/>
        <w:widowControl/>
        <w:numPr>
          <w:ilvl w:val="0"/>
          <w:numId w:val="7"/>
        </w:numPr>
        <w:ind w:left="850" w:hanging="425"/>
        <w:jc w:val="left"/>
        <w:outlineLvl w:val="3"/>
        <w:rPr>
          <w:rFonts w:ascii="宋体" w:hAnsi="宋体" w:cs="宋体" w:hint="eastAsia"/>
          <w:color w:val="000000"/>
          <w:kern w:val="0"/>
          <w:sz w:val="21"/>
          <w:szCs w:val="21"/>
        </w:rPr>
      </w:pPr>
      <w:r w:rsidRPr="00A36F10">
        <w:rPr>
          <w:rFonts w:ascii="宋体" w:hAnsi="宋体" w:cs="宋体" w:hint="eastAsia"/>
          <w:color w:val="000000"/>
          <w:kern w:val="0"/>
          <w:sz w:val="21"/>
          <w:szCs w:val="21"/>
        </w:rPr>
        <w:t>联网用户侧监控系统由消防联动控制器、用户信息传输装置、远程控制装置</w:t>
      </w:r>
      <w:r w:rsidR="00A36F10">
        <w:rPr>
          <w:rFonts w:ascii="宋体" w:hAnsi="宋体" w:cs="宋体" w:hint="eastAsia"/>
          <w:color w:val="000000"/>
          <w:kern w:val="0"/>
          <w:sz w:val="21"/>
          <w:szCs w:val="21"/>
        </w:rPr>
        <w:t>、</w:t>
      </w:r>
      <w:r w:rsidRPr="00A36F10">
        <w:rPr>
          <w:rFonts w:ascii="宋体" w:hAnsi="宋体" w:cs="宋体" w:hint="eastAsia"/>
          <w:color w:val="000000"/>
          <w:kern w:val="0"/>
          <w:sz w:val="21"/>
          <w:szCs w:val="21"/>
        </w:rPr>
        <w:t>视频</w:t>
      </w:r>
      <w:r w:rsidR="00A36F10">
        <w:rPr>
          <w:rFonts w:ascii="宋体" w:hAnsi="宋体" w:cs="宋体" w:hint="eastAsia"/>
          <w:color w:val="000000"/>
          <w:kern w:val="0"/>
          <w:sz w:val="21"/>
          <w:szCs w:val="21"/>
        </w:rPr>
        <w:t>监控终端及消防传感器</w:t>
      </w:r>
      <w:r w:rsidRPr="00A36F10">
        <w:rPr>
          <w:rFonts w:ascii="宋体" w:hAnsi="宋体" w:cs="宋体" w:hint="eastAsia"/>
          <w:color w:val="000000"/>
          <w:kern w:val="0"/>
          <w:sz w:val="21"/>
          <w:szCs w:val="21"/>
        </w:rPr>
        <w:t>组成；</w:t>
      </w:r>
    </w:p>
    <w:p w14:paraId="44CA3DEF" w14:textId="77777777" w:rsidR="0079528F" w:rsidRPr="00A36F10" w:rsidRDefault="00C941BD">
      <w:pPr>
        <w:pStyle w:val="aff0"/>
        <w:widowControl/>
        <w:numPr>
          <w:ilvl w:val="0"/>
          <w:numId w:val="7"/>
        </w:numPr>
        <w:ind w:left="850" w:hanging="425"/>
        <w:jc w:val="left"/>
        <w:outlineLvl w:val="3"/>
        <w:rPr>
          <w:rFonts w:ascii="宋体" w:hAnsi="宋体" w:cs="宋体" w:hint="eastAsia"/>
          <w:color w:val="000000"/>
          <w:kern w:val="0"/>
          <w:sz w:val="21"/>
          <w:szCs w:val="21"/>
        </w:rPr>
      </w:pPr>
      <w:r w:rsidRPr="00A36F10">
        <w:rPr>
          <w:rFonts w:ascii="宋体" w:hAnsi="宋体" w:cs="宋体" w:hint="eastAsia"/>
          <w:color w:val="000000"/>
          <w:kern w:val="0"/>
          <w:sz w:val="21"/>
          <w:szCs w:val="21"/>
        </w:rPr>
        <w:t>云端侧监控平台由报警受理模块、远程控制模块和用户服务模块组成；</w:t>
      </w:r>
    </w:p>
    <w:p w14:paraId="1DB6DBC2" w14:textId="4D737233" w:rsidR="0079528F" w:rsidRPr="00A36F10" w:rsidRDefault="00C941BD">
      <w:pPr>
        <w:pStyle w:val="aff0"/>
        <w:widowControl/>
        <w:numPr>
          <w:ilvl w:val="0"/>
          <w:numId w:val="7"/>
        </w:numPr>
        <w:ind w:left="850" w:hanging="425"/>
        <w:jc w:val="left"/>
        <w:outlineLvl w:val="3"/>
        <w:rPr>
          <w:rFonts w:ascii="宋体" w:hAnsi="宋体" w:cs="宋体" w:hint="eastAsia"/>
          <w:color w:val="000000"/>
          <w:kern w:val="0"/>
          <w:sz w:val="21"/>
          <w:szCs w:val="21"/>
        </w:rPr>
      </w:pPr>
      <w:r w:rsidRPr="00A36F10">
        <w:rPr>
          <w:rFonts w:ascii="宋体" w:hAnsi="宋体" w:cs="宋体" w:hint="eastAsia"/>
          <w:color w:val="000000"/>
          <w:kern w:val="0"/>
          <w:sz w:val="21"/>
          <w:szCs w:val="21"/>
        </w:rPr>
        <w:t>联网用户侧监控系统与云端</w:t>
      </w:r>
      <w:r w:rsidR="00C561A1">
        <w:rPr>
          <w:rFonts w:ascii="宋体" w:hAnsi="宋体" w:cs="宋体" w:hint="eastAsia"/>
          <w:color w:val="000000"/>
          <w:kern w:val="0"/>
          <w:sz w:val="21"/>
          <w:szCs w:val="21"/>
        </w:rPr>
        <w:t>侧</w:t>
      </w:r>
      <w:r w:rsidRPr="00A36F10">
        <w:rPr>
          <w:rFonts w:ascii="宋体" w:hAnsi="宋体" w:cs="宋体" w:hint="eastAsia"/>
          <w:color w:val="000000"/>
          <w:kern w:val="0"/>
          <w:sz w:val="21"/>
          <w:szCs w:val="21"/>
        </w:rPr>
        <w:t>监控平台以传输网络交互信息。</w:t>
      </w:r>
    </w:p>
    <w:p w14:paraId="0B196FEE" w14:textId="77777777" w:rsidR="0079528F" w:rsidRDefault="00C941BD">
      <w:pPr>
        <w:pStyle w:val="aff0"/>
        <w:widowControl/>
        <w:tabs>
          <w:tab w:val="center" w:pos="4201"/>
          <w:tab w:val="right" w:leader="dot" w:pos="9298"/>
        </w:tabs>
        <w:autoSpaceDE w:val="0"/>
        <w:autoSpaceDN w:val="0"/>
        <w:jc w:val="center"/>
      </w:pPr>
      <w:r>
        <w:object w:dxaOrig="8899" w:dyaOrig="7085" w14:anchorId="5949A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285.6pt" o:ole="">
            <v:imagedata r:id="rId11" o:title=""/>
          </v:shape>
          <o:OLEObject Type="Embed" ProgID="Visio.Drawing.11" ShapeID="_x0000_i1025" DrawAspect="Content" ObjectID="_1809417138" r:id="rId12"/>
        </w:object>
      </w:r>
    </w:p>
    <w:p w14:paraId="69E7B7C1" w14:textId="77777777" w:rsidR="0079528F" w:rsidRDefault="00C941BD">
      <w:pPr>
        <w:pStyle w:val="aff0"/>
        <w:widowControl/>
        <w:tabs>
          <w:tab w:val="center" w:pos="4201"/>
          <w:tab w:val="right" w:leader="dot" w:pos="9298"/>
        </w:tabs>
        <w:autoSpaceDE w:val="0"/>
        <w:autoSpaceDN w:val="0"/>
        <w:jc w:val="center"/>
        <w:rPr>
          <w:rFonts w:ascii="宋体" w:hAnsi="宋体" w:hint="eastAsia"/>
          <w:kern w:val="0"/>
          <w:sz w:val="20"/>
          <w:szCs w:val="20"/>
        </w:rPr>
      </w:pPr>
      <w:r>
        <w:rPr>
          <w:rFonts w:ascii="宋体" w:hAnsi="宋体" w:hint="eastAsia"/>
          <w:kern w:val="0"/>
          <w:sz w:val="20"/>
          <w:szCs w:val="20"/>
        </w:rPr>
        <w:lastRenderedPageBreak/>
        <w:t>图1 系统架构图</w:t>
      </w:r>
    </w:p>
    <w:p w14:paraId="79814D16" w14:textId="77777777" w:rsidR="0079528F" w:rsidRDefault="00C941BD">
      <w:pPr>
        <w:pStyle w:val="a"/>
        <w:spacing w:before="312" w:after="312"/>
        <w:ind w:left="0"/>
      </w:pPr>
      <w:bookmarkStart w:id="73" w:name="_Toc198242362"/>
      <w:bookmarkStart w:id="74" w:name="_Toc198242475"/>
      <w:r>
        <w:rPr>
          <w:rFonts w:hint="eastAsia"/>
        </w:rPr>
        <w:t>一般要求</w:t>
      </w:r>
      <w:bookmarkEnd w:id="73"/>
      <w:bookmarkEnd w:id="74"/>
    </w:p>
    <w:p w14:paraId="70774D5C" w14:textId="4B055B03" w:rsidR="00BE6DCC" w:rsidRPr="00BE6DCC" w:rsidRDefault="00BE6DCC" w:rsidP="00BE6DCC">
      <w:pPr>
        <w:pStyle w:val="a0"/>
        <w:spacing w:beforeLines="0" w:afterLines="0"/>
        <w:rPr>
          <w:rFonts w:ascii="宋体" w:eastAsia="宋体" w:hAnsi="宋体" w:hint="eastAsia"/>
        </w:rPr>
      </w:pPr>
      <w:bookmarkStart w:id="75" w:name="_Toc198242363"/>
      <w:bookmarkStart w:id="76" w:name="_Toc198242476"/>
      <w:r w:rsidRPr="00BE6DCC">
        <w:rPr>
          <w:rFonts w:ascii="宋体" w:eastAsia="宋体" w:hAnsi="宋体" w:hint="eastAsia"/>
        </w:rPr>
        <w:t>消防设施远程</w:t>
      </w:r>
      <w:r w:rsidR="00C561A1">
        <w:rPr>
          <w:rFonts w:ascii="宋体" w:eastAsia="宋体" w:hAnsi="宋体" w:hint="eastAsia"/>
        </w:rPr>
        <w:t>监控</w:t>
      </w:r>
      <w:r w:rsidRPr="00BE6DCC">
        <w:rPr>
          <w:rFonts w:ascii="宋体" w:eastAsia="宋体" w:hAnsi="宋体" w:hint="eastAsia"/>
        </w:rPr>
        <w:t>系统建设不改变</w:t>
      </w:r>
      <w:r w:rsidR="00C34764" w:rsidRPr="00227C24">
        <w:rPr>
          <w:rFonts w:ascii="宋体" w:eastAsia="宋体" w:hAnsi="宋体" w:hint="eastAsia"/>
        </w:rPr>
        <w:t>联</w:t>
      </w:r>
      <w:r w:rsidR="00C34764" w:rsidRPr="00C34764">
        <w:rPr>
          <w:rFonts w:ascii="宋体" w:eastAsia="宋体" w:hAnsi="宋体" w:hint="eastAsia"/>
        </w:rPr>
        <w:t>网用户侧</w:t>
      </w:r>
      <w:r w:rsidRPr="00BE6DCC">
        <w:rPr>
          <w:rFonts w:ascii="宋体" w:eastAsia="宋体" w:hAnsi="宋体" w:hint="eastAsia"/>
        </w:rPr>
        <w:t>原有消防系统架构、不影响</w:t>
      </w:r>
      <w:r w:rsidR="00227C24" w:rsidRPr="00227C24">
        <w:rPr>
          <w:rFonts w:ascii="宋体" w:eastAsia="宋体" w:hAnsi="宋体" w:hint="eastAsia"/>
        </w:rPr>
        <w:t>联</w:t>
      </w:r>
      <w:r w:rsidR="00227C24" w:rsidRPr="00C34764">
        <w:rPr>
          <w:rFonts w:ascii="宋体" w:eastAsia="宋体" w:hAnsi="宋体" w:hint="eastAsia"/>
        </w:rPr>
        <w:t>网用户侧</w:t>
      </w:r>
      <w:r w:rsidRPr="00BE6DCC">
        <w:rPr>
          <w:rFonts w:ascii="宋体" w:eastAsia="宋体" w:hAnsi="宋体" w:hint="eastAsia"/>
        </w:rPr>
        <w:t>原有消防设施功能、不降低</w:t>
      </w:r>
      <w:r w:rsidR="00227C24" w:rsidRPr="00227C24">
        <w:rPr>
          <w:rFonts w:ascii="宋体" w:eastAsia="宋体" w:hAnsi="宋体" w:hint="eastAsia"/>
        </w:rPr>
        <w:t>联</w:t>
      </w:r>
      <w:r w:rsidR="00227C24" w:rsidRPr="00C34764">
        <w:rPr>
          <w:rFonts w:ascii="宋体" w:eastAsia="宋体" w:hAnsi="宋体" w:hint="eastAsia"/>
        </w:rPr>
        <w:t>网用户侧</w:t>
      </w:r>
      <w:r w:rsidRPr="00BE6DCC">
        <w:rPr>
          <w:rFonts w:ascii="宋体" w:eastAsia="宋体" w:hAnsi="宋体" w:hint="eastAsia"/>
        </w:rPr>
        <w:t>原有消防设施技术性能指标、不排斥</w:t>
      </w:r>
      <w:r w:rsidR="00227C24" w:rsidRPr="00227C24">
        <w:rPr>
          <w:rFonts w:ascii="宋体" w:eastAsia="宋体" w:hAnsi="宋体" w:hint="eastAsia"/>
        </w:rPr>
        <w:t>联</w:t>
      </w:r>
      <w:r w:rsidR="00227C24" w:rsidRPr="00C34764">
        <w:rPr>
          <w:rFonts w:ascii="宋体" w:eastAsia="宋体" w:hAnsi="宋体" w:hint="eastAsia"/>
        </w:rPr>
        <w:t>网用户侧</w:t>
      </w:r>
      <w:r w:rsidRPr="00BE6DCC">
        <w:rPr>
          <w:rFonts w:ascii="宋体" w:eastAsia="宋体" w:hAnsi="宋体" w:hint="eastAsia"/>
        </w:rPr>
        <w:t>消防设施</w:t>
      </w:r>
      <w:r w:rsidR="00227C24">
        <w:rPr>
          <w:rFonts w:ascii="宋体" w:eastAsia="宋体" w:hAnsi="宋体" w:hint="eastAsia"/>
        </w:rPr>
        <w:t>和</w:t>
      </w:r>
      <w:r w:rsidRPr="00BE6DCC">
        <w:rPr>
          <w:rFonts w:ascii="宋体" w:eastAsia="宋体" w:hAnsi="宋体" w:hint="eastAsia"/>
        </w:rPr>
        <w:t>检查、测试</w:t>
      </w:r>
      <w:r w:rsidR="00227C24">
        <w:rPr>
          <w:rFonts w:ascii="宋体" w:eastAsia="宋体" w:hAnsi="宋体" w:hint="eastAsia"/>
        </w:rPr>
        <w:t>及</w:t>
      </w:r>
      <w:r w:rsidRPr="00BE6DCC">
        <w:rPr>
          <w:rFonts w:ascii="宋体" w:eastAsia="宋体" w:hAnsi="宋体" w:hint="eastAsia"/>
        </w:rPr>
        <w:t>维护。</w:t>
      </w:r>
      <w:bookmarkEnd w:id="75"/>
      <w:bookmarkEnd w:id="76"/>
    </w:p>
    <w:p w14:paraId="2BDFB2BE" w14:textId="77777777" w:rsidR="00BE6DCC" w:rsidRPr="00BE6DCC" w:rsidRDefault="00BE6DCC" w:rsidP="004B2B38">
      <w:pPr>
        <w:pStyle w:val="a0"/>
        <w:spacing w:beforeLines="0" w:afterLines="0"/>
        <w:rPr>
          <w:rFonts w:ascii="宋体" w:eastAsia="宋体" w:hAnsi="宋体" w:hint="eastAsia"/>
        </w:rPr>
      </w:pPr>
      <w:bookmarkStart w:id="77" w:name="_Toc198242364"/>
      <w:bookmarkStart w:id="78" w:name="_Toc198242477"/>
      <w:r w:rsidRPr="00BE6DCC">
        <w:rPr>
          <w:rFonts w:ascii="宋体" w:eastAsia="宋体" w:hAnsi="宋体" w:hint="eastAsia"/>
        </w:rPr>
        <w:t>火灾报警控制器前不宜安装其他设备，以妨碍火灾报警控制器面板操作，且应符合 GB 50116 - 2013 中 3.4.8 条款要求。</w:t>
      </w:r>
      <w:bookmarkEnd w:id="77"/>
      <w:bookmarkEnd w:id="78"/>
    </w:p>
    <w:p w14:paraId="3FD8E14A" w14:textId="77777777" w:rsidR="004B2B38" w:rsidRDefault="004B2B38" w:rsidP="004B2B38">
      <w:pPr>
        <w:pStyle w:val="a0"/>
        <w:spacing w:beforeLines="0" w:afterLines="0"/>
        <w:rPr>
          <w:rFonts w:ascii="宋体" w:eastAsia="宋体" w:hAnsi="宋体" w:hint="eastAsia"/>
        </w:rPr>
      </w:pPr>
      <w:bookmarkStart w:id="79" w:name="_Toc198242365"/>
      <w:bookmarkStart w:id="80" w:name="_Toc198242478"/>
      <w:r>
        <w:rPr>
          <w:rFonts w:ascii="宋体" w:eastAsia="宋体" w:hAnsi="宋体" w:hint="eastAsia"/>
        </w:rPr>
        <w:t>用户信息传输装置应设置在联网用户的消防控制室内，且用户信息传输装置应具备 CCCF 认证证书。</w:t>
      </w:r>
      <w:bookmarkEnd w:id="79"/>
      <w:bookmarkEnd w:id="80"/>
    </w:p>
    <w:p w14:paraId="7E47AB8C" w14:textId="0B92E6BC" w:rsidR="004B2B38" w:rsidRDefault="004B2B38" w:rsidP="004B2B38">
      <w:pPr>
        <w:pStyle w:val="a0"/>
        <w:spacing w:beforeLines="0" w:afterLines="0"/>
        <w:rPr>
          <w:rFonts w:ascii="宋体" w:eastAsia="宋体" w:hAnsi="宋体" w:hint="eastAsia"/>
        </w:rPr>
      </w:pPr>
      <w:bookmarkStart w:id="81" w:name="_Toc198242366"/>
      <w:bookmarkStart w:id="82" w:name="_Toc198242479"/>
      <w:r>
        <w:rPr>
          <w:rFonts w:ascii="宋体" w:eastAsia="宋体" w:hAnsi="宋体" w:cs="宋体" w:hint="eastAsia"/>
          <w:color w:val="000000"/>
        </w:rPr>
        <w:t>消防设施远程</w:t>
      </w:r>
      <w:r w:rsidR="00C561A1">
        <w:rPr>
          <w:rFonts w:ascii="宋体" w:eastAsia="宋体" w:hAnsi="宋体" w:cs="宋体" w:hint="eastAsia"/>
          <w:color w:val="000000"/>
        </w:rPr>
        <w:t>监控</w:t>
      </w:r>
      <w:r>
        <w:rPr>
          <w:rFonts w:ascii="宋体" w:eastAsia="宋体" w:hAnsi="宋体" w:cs="宋体" w:hint="eastAsia"/>
          <w:color w:val="000000"/>
        </w:rPr>
        <w:t>系统</w:t>
      </w:r>
      <w:r>
        <w:rPr>
          <w:rFonts w:ascii="宋体" w:eastAsia="宋体" w:hAnsi="宋体" w:hint="eastAsia"/>
        </w:rPr>
        <w:t>的报文结构及通信协议应分别符合 GB/T 26875.3 - 2011中第5条、第6条款的要求。</w:t>
      </w:r>
      <w:bookmarkEnd w:id="81"/>
      <w:bookmarkEnd w:id="82"/>
    </w:p>
    <w:p w14:paraId="1E8D07A2" w14:textId="72C28D2B" w:rsidR="004B2B38" w:rsidRDefault="004B2B38" w:rsidP="004B2B38">
      <w:pPr>
        <w:pStyle w:val="a0"/>
        <w:spacing w:beforeLines="0" w:afterLines="0"/>
        <w:rPr>
          <w:rFonts w:ascii="宋体" w:eastAsia="宋体" w:hAnsi="宋体" w:hint="eastAsia"/>
        </w:rPr>
      </w:pPr>
      <w:bookmarkStart w:id="83" w:name="_Toc198242367"/>
      <w:bookmarkStart w:id="84" w:name="_Toc198242480"/>
      <w:r>
        <w:rPr>
          <w:rFonts w:ascii="宋体" w:eastAsia="宋体" w:hAnsi="宋体" w:cs="宋体" w:hint="eastAsia"/>
          <w:color w:val="000000"/>
        </w:rPr>
        <w:t>消防设施远程</w:t>
      </w:r>
      <w:r w:rsidR="00C561A1">
        <w:rPr>
          <w:rFonts w:ascii="宋体" w:eastAsia="宋体" w:hAnsi="宋体" w:cs="宋体" w:hint="eastAsia"/>
          <w:color w:val="000000"/>
        </w:rPr>
        <w:t>监控</w:t>
      </w:r>
      <w:r>
        <w:rPr>
          <w:rFonts w:ascii="宋体" w:eastAsia="宋体" w:hAnsi="宋体" w:cs="宋体" w:hint="eastAsia"/>
          <w:color w:val="000000"/>
        </w:rPr>
        <w:t>系统</w:t>
      </w:r>
      <w:r>
        <w:rPr>
          <w:rFonts w:ascii="宋体" w:eastAsia="宋体" w:hAnsi="宋体" w:hint="eastAsia"/>
        </w:rPr>
        <w:t>的联网用户容量与监控中心的传输信道容量、信息存储能力应满足动态配置，适应系统扩容需求。</w:t>
      </w:r>
      <w:bookmarkEnd w:id="83"/>
      <w:bookmarkEnd w:id="84"/>
    </w:p>
    <w:p w14:paraId="236A8960" w14:textId="086815A0" w:rsidR="004B2B38" w:rsidRPr="00243D56" w:rsidRDefault="004B2B38" w:rsidP="004B2B38">
      <w:pPr>
        <w:pStyle w:val="a0"/>
        <w:spacing w:before="156" w:after="156"/>
        <w:rPr>
          <w:rFonts w:ascii="宋体" w:eastAsia="宋体" w:hAnsi="宋体" w:hint="eastAsia"/>
        </w:rPr>
      </w:pPr>
      <w:bookmarkStart w:id="85" w:name="_Toc198242368"/>
      <w:bookmarkStart w:id="86" w:name="_Toc198242481"/>
      <w:r>
        <w:rPr>
          <w:rFonts w:ascii="宋体" w:eastAsia="宋体" w:hAnsi="宋体" w:cs="宋体" w:hint="eastAsia"/>
          <w:color w:val="000000"/>
        </w:rPr>
        <w:t>消防设施远程</w:t>
      </w:r>
      <w:r w:rsidR="00C561A1">
        <w:rPr>
          <w:rFonts w:ascii="宋体" w:eastAsia="宋体" w:hAnsi="宋体" w:cs="宋体" w:hint="eastAsia"/>
          <w:color w:val="000000"/>
        </w:rPr>
        <w:t>监控</w:t>
      </w:r>
      <w:r>
        <w:rPr>
          <w:rFonts w:ascii="宋体" w:eastAsia="宋体" w:hAnsi="宋体" w:cs="宋体" w:hint="eastAsia"/>
          <w:color w:val="000000"/>
        </w:rPr>
        <w:t>系统</w:t>
      </w:r>
      <w:r>
        <w:rPr>
          <w:rFonts w:ascii="宋体" w:eastAsia="宋体" w:hAnsi="宋体" w:hint="eastAsia"/>
        </w:rPr>
        <w:t>使用的设备和软件应符合国家有关标准和市场准入制度的要求。</w:t>
      </w:r>
      <w:bookmarkStart w:id="87" w:name="OLE_LINK14"/>
      <w:bookmarkEnd w:id="85"/>
      <w:bookmarkEnd w:id="86"/>
    </w:p>
    <w:p w14:paraId="4924F234" w14:textId="77777777" w:rsidR="0079528F" w:rsidRDefault="00C941BD">
      <w:pPr>
        <w:pStyle w:val="a"/>
        <w:spacing w:before="312" w:after="312"/>
        <w:ind w:left="0"/>
      </w:pPr>
      <w:bookmarkStart w:id="88" w:name="_Toc198242482"/>
      <w:bookmarkEnd w:id="87"/>
      <w:r>
        <w:rPr>
          <w:rFonts w:hint="eastAsia"/>
        </w:rPr>
        <w:t>功能要求</w:t>
      </w:r>
      <w:bookmarkEnd w:id="88"/>
    </w:p>
    <w:p w14:paraId="296C95ED" w14:textId="77777777" w:rsidR="0079528F" w:rsidRDefault="00C941BD">
      <w:pPr>
        <w:pStyle w:val="a0"/>
        <w:spacing w:before="156" w:after="156"/>
      </w:pPr>
      <w:bookmarkStart w:id="89" w:name="_Toc198242483"/>
      <w:r>
        <w:rPr>
          <w:rFonts w:hint="eastAsia"/>
        </w:rPr>
        <w:t>监控系统功能要求</w:t>
      </w:r>
      <w:bookmarkEnd w:id="89"/>
    </w:p>
    <w:p w14:paraId="45C06131" w14:textId="77777777" w:rsidR="00CA7605" w:rsidRDefault="00CA7605" w:rsidP="00CA7605">
      <w:pPr>
        <w:pStyle w:val="aff3"/>
      </w:pPr>
      <w:r>
        <w:rPr>
          <w:rFonts w:hint="eastAsia"/>
        </w:rPr>
        <w:t>监控系统应具备以下功能:</w:t>
      </w:r>
    </w:p>
    <w:p w14:paraId="005D6235" w14:textId="77777777" w:rsidR="00CA7605" w:rsidRDefault="00CA7605" w:rsidP="00CA7605">
      <w:pPr>
        <w:pStyle w:val="aff3"/>
        <w:numPr>
          <w:ilvl w:val="0"/>
          <w:numId w:val="8"/>
        </w:numPr>
        <w:tabs>
          <w:tab w:val="clear" w:pos="4201"/>
          <w:tab w:val="center" w:pos="851"/>
        </w:tabs>
        <w:ind w:firstLineChars="0"/>
      </w:pPr>
      <w:r>
        <w:rPr>
          <w:rFonts w:hint="eastAsia"/>
        </w:rPr>
        <w:t>用户信息传输装置应具备接收消防水泵、防排烟风机、防火卷帘、防火门等接入消防联动控制器的消防设施运行状态信息、火灾报警信息和</w:t>
      </w:r>
      <w:r w:rsidR="00920CA4">
        <w:rPr>
          <w:rFonts w:hint="eastAsia"/>
        </w:rPr>
        <w:t>火灾报警控制器/消防联动控制</w:t>
      </w:r>
      <w:proofErr w:type="gramStart"/>
      <w:r w:rsidR="00920CA4">
        <w:rPr>
          <w:rFonts w:hint="eastAsia"/>
        </w:rPr>
        <w:t>器</w:t>
      </w:r>
      <w:r>
        <w:rPr>
          <w:rFonts w:hint="eastAsia"/>
        </w:rPr>
        <w:t>操作</w:t>
      </w:r>
      <w:proofErr w:type="gramEnd"/>
      <w:r>
        <w:rPr>
          <w:rFonts w:hint="eastAsia"/>
        </w:rPr>
        <w:t>信息的功能，且能将信息发送至监控中心；</w:t>
      </w:r>
    </w:p>
    <w:p w14:paraId="5892D5CA" w14:textId="37839F1D" w:rsidR="006B5F52" w:rsidRPr="00C561A1" w:rsidRDefault="006B5F52" w:rsidP="00C561A1">
      <w:pPr>
        <w:pStyle w:val="aff3"/>
        <w:numPr>
          <w:ilvl w:val="0"/>
          <w:numId w:val="8"/>
        </w:numPr>
        <w:tabs>
          <w:tab w:val="clear" w:pos="4201"/>
          <w:tab w:val="center" w:pos="851"/>
        </w:tabs>
        <w:ind w:firstLineChars="0"/>
        <w:rPr>
          <w:rFonts w:hint="eastAsia"/>
        </w:rPr>
      </w:pPr>
      <w:r w:rsidRPr="00C561A1">
        <w:rPr>
          <w:rFonts w:hint="eastAsia"/>
        </w:rPr>
        <w:t>用户信息传输装置应具备接收消防传感器</w:t>
      </w:r>
      <w:proofErr w:type="gramStart"/>
      <w:r w:rsidRPr="00C561A1">
        <w:rPr>
          <w:rFonts w:hint="eastAsia"/>
        </w:rPr>
        <w:t>组状态</w:t>
      </w:r>
      <w:proofErr w:type="gramEnd"/>
      <w:r w:rsidRPr="00C561A1">
        <w:rPr>
          <w:rFonts w:hint="eastAsia"/>
        </w:rPr>
        <w:t>信息，且能将信息发送至监控中心；</w:t>
      </w:r>
    </w:p>
    <w:p w14:paraId="14209184" w14:textId="77777777" w:rsidR="00CA7605" w:rsidRDefault="00CA7605" w:rsidP="00CA7605">
      <w:pPr>
        <w:pStyle w:val="aff3"/>
        <w:numPr>
          <w:ilvl w:val="0"/>
          <w:numId w:val="8"/>
        </w:numPr>
        <w:tabs>
          <w:tab w:val="clear" w:pos="4201"/>
          <w:tab w:val="center" w:pos="851"/>
        </w:tabs>
        <w:ind w:firstLineChars="0"/>
      </w:pPr>
      <w:r>
        <w:rPr>
          <w:rFonts w:hint="eastAsia"/>
        </w:rPr>
        <w:t>远程控制装置应具备接收监控中心发送的控制指令，且能在消防联动控制器上按设定的逻辑执行相应控制指令的控制功能；</w:t>
      </w:r>
    </w:p>
    <w:p w14:paraId="407B268E" w14:textId="77777777" w:rsidR="00CA7605" w:rsidRDefault="00CA7605" w:rsidP="00CA7605">
      <w:pPr>
        <w:pStyle w:val="aff3"/>
        <w:numPr>
          <w:ilvl w:val="0"/>
          <w:numId w:val="8"/>
        </w:numPr>
        <w:tabs>
          <w:tab w:val="clear" w:pos="4201"/>
          <w:tab w:val="center" w:pos="851"/>
        </w:tabs>
        <w:ind w:firstLineChars="0"/>
      </w:pPr>
      <w:r>
        <w:rPr>
          <w:rFonts w:hint="eastAsia"/>
        </w:rPr>
        <w:t>远程控制装置应具备远程控制消防水泵、防排烟风机、防火卷帘、防火门等接入消防联动控制器的消防设施的控制功能；</w:t>
      </w:r>
    </w:p>
    <w:p w14:paraId="4F82F8DE" w14:textId="09ADFD06" w:rsidR="00CA7605" w:rsidRDefault="00CA7605" w:rsidP="00CA7605">
      <w:pPr>
        <w:pStyle w:val="aff3"/>
        <w:numPr>
          <w:ilvl w:val="0"/>
          <w:numId w:val="8"/>
        </w:numPr>
        <w:tabs>
          <w:tab w:val="clear" w:pos="4201"/>
          <w:tab w:val="center" w:pos="851"/>
        </w:tabs>
        <w:ind w:firstLineChars="0"/>
      </w:pPr>
      <w:r>
        <w:rPr>
          <w:rFonts w:hint="eastAsia"/>
        </w:rPr>
        <w:t>视频</w:t>
      </w:r>
      <w:r w:rsidR="00E87AB0">
        <w:rPr>
          <w:rFonts w:hint="eastAsia"/>
        </w:rPr>
        <w:t>监控</w:t>
      </w:r>
      <w:r w:rsidR="00D23920">
        <w:rPr>
          <w:rFonts w:hint="eastAsia"/>
        </w:rPr>
        <w:t>装置</w:t>
      </w:r>
      <w:r>
        <w:rPr>
          <w:rFonts w:hint="eastAsia"/>
        </w:rPr>
        <w:t>应具备对火灾报警控制器屏幕信息的实时视频监控功能，且能将监控视频实时传输至监控中心；</w:t>
      </w:r>
    </w:p>
    <w:p w14:paraId="6E9229F9" w14:textId="207195C8" w:rsidR="00CA7605" w:rsidRDefault="00CA7605" w:rsidP="00CA7605">
      <w:pPr>
        <w:pStyle w:val="aff3"/>
        <w:numPr>
          <w:ilvl w:val="0"/>
          <w:numId w:val="8"/>
        </w:numPr>
        <w:tabs>
          <w:tab w:val="clear" w:pos="4201"/>
          <w:tab w:val="center" w:pos="851"/>
        </w:tabs>
        <w:ind w:firstLineChars="0"/>
      </w:pPr>
      <w:r>
        <w:rPr>
          <w:rFonts w:hint="eastAsia"/>
        </w:rPr>
        <w:t>监控系统各设备应具有统一时间</w:t>
      </w:r>
      <w:proofErr w:type="gramStart"/>
      <w:r>
        <w:rPr>
          <w:rFonts w:hint="eastAsia"/>
        </w:rPr>
        <w:t>戳管理</w:t>
      </w:r>
      <w:proofErr w:type="gramEnd"/>
      <w:r>
        <w:rPr>
          <w:rFonts w:hint="eastAsia"/>
        </w:rPr>
        <w:t>功能，联网用户侧的</w:t>
      </w:r>
      <w:r w:rsidR="00E87AB0">
        <w:rPr>
          <w:rFonts w:hint="eastAsia"/>
        </w:rPr>
        <w:t>火灾报警控制器/消防联动控制器</w:t>
      </w:r>
      <w:r>
        <w:rPr>
          <w:rFonts w:hint="eastAsia"/>
        </w:rPr>
        <w:t>、用户信息传输装置、远程控制装置、视频</w:t>
      </w:r>
      <w:r w:rsidR="00D23920">
        <w:rPr>
          <w:rFonts w:hint="eastAsia"/>
        </w:rPr>
        <w:t>监控装置</w:t>
      </w:r>
      <w:r>
        <w:rPr>
          <w:rFonts w:hint="eastAsia"/>
        </w:rPr>
        <w:t>等物联网设备时钟保持一致；</w:t>
      </w:r>
    </w:p>
    <w:p w14:paraId="786120AD" w14:textId="77777777" w:rsidR="00CA7605" w:rsidRPr="007C5CE0" w:rsidRDefault="00CA7605" w:rsidP="00CA7605">
      <w:pPr>
        <w:pStyle w:val="aff3"/>
        <w:numPr>
          <w:ilvl w:val="0"/>
          <w:numId w:val="8"/>
        </w:numPr>
        <w:tabs>
          <w:tab w:val="clear" w:pos="4201"/>
          <w:tab w:val="center" w:pos="851"/>
        </w:tabs>
        <w:ind w:firstLineChars="0"/>
      </w:pPr>
      <w:r w:rsidRPr="007C5CE0">
        <w:rPr>
          <w:rFonts w:hint="eastAsia"/>
        </w:rPr>
        <w:t>监控系统应具有自诊断功能，自诊断功能应包含用户信息传输装置数据读取、备用电源、通讯状态自检等内容。</w:t>
      </w:r>
    </w:p>
    <w:p w14:paraId="412F8A5A" w14:textId="77777777" w:rsidR="0079528F" w:rsidRDefault="00C941BD">
      <w:pPr>
        <w:pStyle w:val="a0"/>
        <w:spacing w:before="156" w:after="156"/>
      </w:pPr>
      <w:bookmarkStart w:id="90" w:name="_Toc198242484"/>
      <w:r>
        <w:rPr>
          <w:rFonts w:hint="eastAsia"/>
        </w:rPr>
        <w:t>监控平台功能要求</w:t>
      </w:r>
      <w:bookmarkEnd w:id="90"/>
    </w:p>
    <w:p w14:paraId="57DB8220" w14:textId="77777777" w:rsidR="0079528F" w:rsidRDefault="00C941BD">
      <w:pPr>
        <w:pStyle w:val="aff3"/>
      </w:pPr>
      <w:r>
        <w:rPr>
          <w:rFonts w:hint="eastAsia"/>
        </w:rPr>
        <w:t>监控平台功能要求如下：</w:t>
      </w:r>
    </w:p>
    <w:p w14:paraId="1B1BE0E4" w14:textId="77777777" w:rsidR="003D5374" w:rsidRDefault="003D5374" w:rsidP="003D5374">
      <w:pPr>
        <w:pStyle w:val="aff3"/>
        <w:numPr>
          <w:ilvl w:val="0"/>
          <w:numId w:val="9"/>
        </w:numPr>
        <w:tabs>
          <w:tab w:val="clear" w:pos="4201"/>
          <w:tab w:val="center" w:pos="851"/>
        </w:tabs>
        <w:ind w:firstLineChars="0"/>
      </w:pPr>
      <w:r>
        <w:rPr>
          <w:rFonts w:hint="eastAsia"/>
        </w:rPr>
        <w:t>报警受理模块应具备接收用户信息传输装置发送的火灾报警控制器/消防联动控制器的消防设施运行状态信息、火灾报警信息和火灾报警控制器操作信息；</w:t>
      </w:r>
    </w:p>
    <w:p w14:paraId="178F4773" w14:textId="77777777" w:rsidR="003D5374" w:rsidRDefault="003D5374" w:rsidP="003D5374">
      <w:pPr>
        <w:pStyle w:val="aff3"/>
        <w:numPr>
          <w:ilvl w:val="0"/>
          <w:numId w:val="9"/>
        </w:numPr>
        <w:tabs>
          <w:tab w:val="clear" w:pos="4201"/>
          <w:tab w:val="center" w:pos="851"/>
        </w:tabs>
        <w:ind w:firstLineChars="0"/>
      </w:pPr>
      <w:r>
        <w:rPr>
          <w:rFonts w:hint="eastAsia"/>
        </w:rPr>
        <w:t>报警受理模块应具备以消防设施运行状态信息智能判断其故障隐患的算法和策略，达到消防设施故障预警的提醒功能；</w:t>
      </w:r>
    </w:p>
    <w:p w14:paraId="6EB4B83A" w14:textId="77777777" w:rsidR="003D5374" w:rsidRDefault="003D5374" w:rsidP="003D5374">
      <w:pPr>
        <w:pStyle w:val="aff3"/>
        <w:numPr>
          <w:ilvl w:val="0"/>
          <w:numId w:val="9"/>
        </w:numPr>
        <w:tabs>
          <w:tab w:val="clear" w:pos="4201"/>
          <w:tab w:val="center" w:pos="851"/>
        </w:tabs>
        <w:ind w:firstLineChars="0"/>
      </w:pPr>
      <w:r>
        <w:rPr>
          <w:rFonts w:hint="eastAsia"/>
        </w:rPr>
        <w:t>报警受理模块应具备</w:t>
      </w:r>
      <w:r w:rsidR="00C21455">
        <w:rPr>
          <w:rFonts w:hint="eastAsia"/>
        </w:rPr>
        <w:t>汇聚</w:t>
      </w:r>
      <w:r>
        <w:rPr>
          <w:rFonts w:hint="eastAsia"/>
        </w:rPr>
        <w:t>、归类、关联接收信息，为用户服务模块提供信息交互的功能；</w:t>
      </w:r>
    </w:p>
    <w:p w14:paraId="260C84C7" w14:textId="7DD8101F" w:rsidR="003D5374" w:rsidRDefault="003D5374" w:rsidP="003D5374">
      <w:pPr>
        <w:pStyle w:val="aff3"/>
        <w:numPr>
          <w:ilvl w:val="0"/>
          <w:numId w:val="9"/>
        </w:numPr>
        <w:tabs>
          <w:tab w:val="clear" w:pos="4201"/>
          <w:tab w:val="center" w:pos="851"/>
        </w:tabs>
        <w:ind w:firstLineChars="0"/>
      </w:pPr>
      <w:r>
        <w:lastRenderedPageBreak/>
        <w:t>远程控制模块应具备模拟联网用户火灾报警控制器</w:t>
      </w:r>
      <w:r>
        <w:rPr>
          <w:rFonts w:hint="eastAsia"/>
        </w:rPr>
        <w:t>复位、消音、改变手自动、屏蔽、信息查询的键盘控制指令的功能；</w:t>
      </w:r>
    </w:p>
    <w:p w14:paraId="494E9BF0" w14:textId="4EBCC788" w:rsidR="003D5374" w:rsidRDefault="003D5374" w:rsidP="003D5374">
      <w:pPr>
        <w:pStyle w:val="aff3"/>
        <w:numPr>
          <w:ilvl w:val="0"/>
          <w:numId w:val="9"/>
        </w:numPr>
        <w:tabs>
          <w:tab w:val="clear" w:pos="4201"/>
          <w:tab w:val="center" w:pos="851"/>
        </w:tabs>
        <w:ind w:firstLineChars="0"/>
      </w:pPr>
      <w:r>
        <w:t>远程</w:t>
      </w:r>
      <w:r>
        <w:rPr>
          <w:rFonts w:hint="eastAsia"/>
        </w:rPr>
        <w:t>控制模块应具备模拟消防泵启停、消防风机启停、消防卷帘、防火门开闭的总线盘或多线盘控制指令的功能；</w:t>
      </w:r>
    </w:p>
    <w:p w14:paraId="67C11143" w14:textId="77777777" w:rsidR="003D5374" w:rsidRDefault="003D5374" w:rsidP="003D5374">
      <w:pPr>
        <w:pStyle w:val="aff3"/>
        <w:numPr>
          <w:ilvl w:val="0"/>
          <w:numId w:val="9"/>
        </w:numPr>
        <w:tabs>
          <w:tab w:val="clear" w:pos="4201"/>
          <w:tab w:val="center" w:pos="851"/>
        </w:tabs>
        <w:ind w:firstLineChars="0"/>
      </w:pPr>
      <w:r>
        <w:t>远程控制模块发送模拟控制指令前，应对</w:t>
      </w:r>
      <w:r>
        <w:rPr>
          <w:rFonts w:hint="eastAsia"/>
        </w:rPr>
        <w:t>监控中心</w:t>
      </w:r>
      <w:r>
        <w:t>操作密码和权限以及联网用户火灾报警控制器操作密码和权限进行校验和鉴权；</w:t>
      </w:r>
    </w:p>
    <w:p w14:paraId="74C037B0" w14:textId="77777777" w:rsidR="003D5374" w:rsidRDefault="003D5374" w:rsidP="003D5374">
      <w:pPr>
        <w:pStyle w:val="aff3"/>
        <w:numPr>
          <w:ilvl w:val="0"/>
          <w:numId w:val="9"/>
        </w:numPr>
        <w:tabs>
          <w:tab w:val="clear" w:pos="4201"/>
          <w:tab w:val="center" w:pos="851"/>
        </w:tabs>
        <w:ind w:firstLineChars="0"/>
      </w:pPr>
      <w:r>
        <w:rPr>
          <w:rFonts w:hint="eastAsia"/>
        </w:rPr>
        <w:t>用户服务模块应具备联网用户基础信息、联网设备基础信息的维护及管理功能；</w:t>
      </w:r>
    </w:p>
    <w:p w14:paraId="0D2560EA" w14:textId="77777777" w:rsidR="003D5374" w:rsidRDefault="003D5374" w:rsidP="003D5374">
      <w:pPr>
        <w:pStyle w:val="aff3"/>
        <w:numPr>
          <w:ilvl w:val="0"/>
          <w:numId w:val="9"/>
        </w:numPr>
        <w:tabs>
          <w:tab w:val="clear" w:pos="4201"/>
          <w:tab w:val="center" w:pos="851"/>
        </w:tabs>
        <w:ind w:firstLineChars="0"/>
      </w:pPr>
      <w:r>
        <w:rPr>
          <w:rFonts w:hint="eastAsia"/>
        </w:rPr>
        <w:t>用户服务模块应具备远程呼叫联网</w:t>
      </w:r>
      <w:proofErr w:type="gramStart"/>
      <w:r>
        <w:rPr>
          <w:rFonts w:hint="eastAsia"/>
        </w:rPr>
        <w:t>用户消防</w:t>
      </w:r>
      <w:proofErr w:type="gramEnd"/>
      <w:r>
        <w:rPr>
          <w:rFonts w:hint="eastAsia"/>
        </w:rPr>
        <w:t xml:space="preserve">控制室值班人员的功能； </w:t>
      </w:r>
    </w:p>
    <w:p w14:paraId="6E039BCA" w14:textId="77777777" w:rsidR="003D5374" w:rsidRDefault="003D5374" w:rsidP="003D5374">
      <w:pPr>
        <w:pStyle w:val="aff3"/>
        <w:numPr>
          <w:ilvl w:val="0"/>
          <w:numId w:val="9"/>
        </w:numPr>
        <w:tabs>
          <w:tab w:val="clear" w:pos="4201"/>
          <w:tab w:val="center" w:pos="851"/>
        </w:tabs>
        <w:ind w:firstLineChars="0"/>
      </w:pPr>
      <w:r>
        <w:rPr>
          <w:rFonts w:hint="eastAsia"/>
        </w:rPr>
        <w:t>用户服务模块应具备为联网用户提供消防设施运的行状态/故障状态的历史数据查询和统计的功能；</w:t>
      </w:r>
    </w:p>
    <w:p w14:paraId="1B7C89B9" w14:textId="77777777" w:rsidR="003D5374" w:rsidRDefault="003D5374" w:rsidP="003D5374">
      <w:pPr>
        <w:pStyle w:val="aff3"/>
        <w:numPr>
          <w:ilvl w:val="0"/>
          <w:numId w:val="9"/>
        </w:numPr>
        <w:tabs>
          <w:tab w:val="clear" w:pos="4201"/>
          <w:tab w:val="center" w:pos="851"/>
        </w:tabs>
        <w:ind w:firstLineChars="0"/>
      </w:pPr>
      <w:r>
        <w:rPr>
          <w:rFonts w:hint="eastAsia"/>
        </w:rPr>
        <w:t>用户服务模块应具备为联网用户提供火灾报警历史数据的查询和统计功能；</w:t>
      </w:r>
    </w:p>
    <w:p w14:paraId="13BC4312" w14:textId="77777777" w:rsidR="003D5374" w:rsidRDefault="003D5374" w:rsidP="003D5374">
      <w:pPr>
        <w:pStyle w:val="aff3"/>
        <w:numPr>
          <w:ilvl w:val="0"/>
          <w:numId w:val="9"/>
        </w:numPr>
        <w:tabs>
          <w:tab w:val="clear" w:pos="4201"/>
          <w:tab w:val="center" w:pos="851"/>
        </w:tabs>
        <w:ind w:firstLineChars="0"/>
      </w:pPr>
      <w:r>
        <w:rPr>
          <w:rFonts w:hint="eastAsia"/>
        </w:rPr>
        <w:t>监控平台应具备对联网用户</w:t>
      </w:r>
      <w:r w:rsidR="00C34764">
        <w:rPr>
          <w:rFonts w:hint="eastAsia"/>
        </w:rPr>
        <w:t>火灾报警控制器/消防联动控制器</w:t>
      </w:r>
      <w:r>
        <w:rPr>
          <w:rFonts w:hint="eastAsia"/>
        </w:rPr>
        <w:t>屏幕信息显示的视频监控功能；</w:t>
      </w:r>
    </w:p>
    <w:p w14:paraId="3865BA3E" w14:textId="77777777" w:rsidR="00723401" w:rsidRPr="00D23920" w:rsidRDefault="00723401" w:rsidP="003D5374">
      <w:pPr>
        <w:pStyle w:val="aff3"/>
        <w:numPr>
          <w:ilvl w:val="0"/>
          <w:numId w:val="9"/>
        </w:numPr>
        <w:tabs>
          <w:tab w:val="clear" w:pos="4201"/>
          <w:tab w:val="center" w:pos="851"/>
        </w:tabs>
        <w:ind w:firstLineChars="0"/>
      </w:pPr>
      <w:r w:rsidRPr="00D23920">
        <w:rPr>
          <w:rFonts w:hint="eastAsia"/>
        </w:rPr>
        <w:t>监控平台应具备存储火灾报警控制器/消防联动控制器的消防设施运行状态信息、火灾报警信息、</w:t>
      </w:r>
      <w:r w:rsidR="00B41846" w:rsidRPr="00D23920">
        <w:rPr>
          <w:rFonts w:hint="eastAsia"/>
        </w:rPr>
        <w:t>火灾报警控制器/消防联动控制</w:t>
      </w:r>
      <w:proofErr w:type="gramStart"/>
      <w:r w:rsidR="00B41846" w:rsidRPr="00D23920">
        <w:rPr>
          <w:rFonts w:hint="eastAsia"/>
        </w:rPr>
        <w:t>器</w:t>
      </w:r>
      <w:r w:rsidRPr="00D23920">
        <w:rPr>
          <w:rFonts w:hint="eastAsia"/>
        </w:rPr>
        <w:t>操作</w:t>
      </w:r>
      <w:proofErr w:type="gramEnd"/>
      <w:r w:rsidR="00B41846" w:rsidRPr="00D23920">
        <w:rPr>
          <w:rFonts w:hint="eastAsia"/>
        </w:rPr>
        <w:t>信息以及远程控制操作信息的存储、查询及统计功能；</w:t>
      </w:r>
    </w:p>
    <w:p w14:paraId="31A6B8E9" w14:textId="77777777" w:rsidR="003D5374" w:rsidRDefault="003D5374" w:rsidP="003D5374">
      <w:pPr>
        <w:pStyle w:val="aff3"/>
        <w:numPr>
          <w:ilvl w:val="0"/>
          <w:numId w:val="9"/>
        </w:numPr>
        <w:tabs>
          <w:tab w:val="clear" w:pos="4201"/>
          <w:tab w:val="center" w:pos="851"/>
        </w:tabs>
        <w:ind w:firstLineChars="0"/>
      </w:pPr>
      <w:r>
        <w:rPr>
          <w:rFonts w:hint="eastAsia"/>
        </w:rPr>
        <w:t>监控平台应具备域名/IP地址、通讯端口地址等通讯参数和监控系统预警/告警阀值等参数配置功能。</w:t>
      </w:r>
    </w:p>
    <w:p w14:paraId="64109B0F" w14:textId="77777777" w:rsidR="0079528F" w:rsidRDefault="00C941BD">
      <w:pPr>
        <w:pStyle w:val="a"/>
        <w:spacing w:before="312" w:after="312"/>
        <w:ind w:left="0"/>
      </w:pPr>
      <w:bookmarkStart w:id="91" w:name="_Toc198242485"/>
      <w:r>
        <w:rPr>
          <w:rFonts w:hint="eastAsia"/>
        </w:rPr>
        <w:t>性能要求</w:t>
      </w:r>
      <w:bookmarkEnd w:id="91"/>
    </w:p>
    <w:p w14:paraId="6C19752C" w14:textId="77777777" w:rsidR="0079528F" w:rsidRDefault="00C941BD">
      <w:pPr>
        <w:pStyle w:val="a0"/>
        <w:spacing w:before="156" w:after="156"/>
      </w:pPr>
      <w:bookmarkStart w:id="92" w:name="_Toc198242486"/>
      <w:r>
        <w:rPr>
          <w:rFonts w:hint="eastAsia"/>
        </w:rPr>
        <w:t>监控系统性能要求</w:t>
      </w:r>
      <w:bookmarkEnd w:id="92"/>
    </w:p>
    <w:p w14:paraId="27B11A50" w14:textId="77777777" w:rsidR="0079528F" w:rsidRDefault="00C941BD">
      <w:pPr>
        <w:pStyle w:val="aff3"/>
      </w:pPr>
      <w:r>
        <w:rPr>
          <w:rFonts w:hint="eastAsia"/>
        </w:rPr>
        <w:t>监控系统应满足如下要求：</w:t>
      </w:r>
    </w:p>
    <w:p w14:paraId="706FB7A9" w14:textId="77777777" w:rsidR="00C34764" w:rsidRPr="0045312D" w:rsidRDefault="00C34764" w:rsidP="00C34764">
      <w:pPr>
        <w:pStyle w:val="aff3"/>
        <w:numPr>
          <w:ilvl w:val="0"/>
          <w:numId w:val="10"/>
        </w:numPr>
        <w:tabs>
          <w:tab w:val="clear" w:pos="4201"/>
          <w:tab w:val="center" w:pos="851"/>
        </w:tabs>
        <w:ind w:firstLineChars="0"/>
        <w:rPr>
          <w:szCs w:val="21"/>
        </w:rPr>
      </w:pPr>
      <w:r w:rsidRPr="0045312D">
        <w:rPr>
          <w:rFonts w:hint="eastAsia"/>
        </w:rPr>
        <w:t>从用户信息传输装置获取火灾报警信息到监控中心接收显示的响应时间不应大于 5 s；</w:t>
      </w:r>
    </w:p>
    <w:p w14:paraId="08E5C05D" w14:textId="77777777" w:rsidR="00C34764" w:rsidRDefault="00C34764" w:rsidP="00C34764">
      <w:pPr>
        <w:pStyle w:val="aff3"/>
        <w:numPr>
          <w:ilvl w:val="0"/>
          <w:numId w:val="10"/>
        </w:numPr>
        <w:tabs>
          <w:tab w:val="clear" w:pos="4201"/>
          <w:tab w:val="center" w:pos="851"/>
        </w:tabs>
        <w:ind w:firstLineChars="0"/>
        <w:rPr>
          <w:color w:val="000000"/>
          <w:szCs w:val="21"/>
        </w:rPr>
      </w:pPr>
      <w:r>
        <w:rPr>
          <w:rFonts w:hint="eastAsia"/>
        </w:rPr>
        <w:t xml:space="preserve">用户信息传输装置性能应符合 GB </w:t>
      </w:r>
      <w:r>
        <w:t>26875.1-2011</w:t>
      </w:r>
      <w:r>
        <w:rPr>
          <w:rFonts w:hint="eastAsia"/>
          <w:color w:val="000000"/>
          <w:szCs w:val="21"/>
        </w:rPr>
        <w:t xml:space="preserve"> 中 </w:t>
      </w:r>
      <w:r>
        <w:rPr>
          <w:rFonts w:hint="eastAsia"/>
        </w:rPr>
        <w:t>4.1</w:t>
      </w:r>
      <w:r w:rsidR="00723401">
        <w:rPr>
          <w:rFonts w:hint="eastAsia"/>
        </w:rPr>
        <w:t xml:space="preserve"> </w:t>
      </w:r>
      <w:r>
        <w:rPr>
          <w:rFonts w:hint="eastAsia"/>
          <w:color w:val="000000"/>
          <w:szCs w:val="21"/>
        </w:rPr>
        <w:t>条款规定要求；</w:t>
      </w:r>
    </w:p>
    <w:p w14:paraId="71116DE6" w14:textId="77777777" w:rsidR="00C34764" w:rsidRDefault="00C34764" w:rsidP="00C34764">
      <w:pPr>
        <w:pStyle w:val="aff3"/>
        <w:numPr>
          <w:ilvl w:val="0"/>
          <w:numId w:val="10"/>
        </w:numPr>
        <w:tabs>
          <w:tab w:val="clear" w:pos="4201"/>
          <w:tab w:val="center" w:pos="851"/>
        </w:tabs>
        <w:ind w:firstLineChars="0"/>
      </w:pPr>
      <w:r>
        <w:rPr>
          <w:rFonts w:hint="eastAsia"/>
        </w:rPr>
        <w:t>监控平台发送的控制指令到远程控制装置交互时间应小于</w:t>
      </w:r>
      <w:r w:rsidR="00723401">
        <w:rPr>
          <w:rFonts w:hint="eastAsia"/>
        </w:rPr>
        <w:t xml:space="preserve"> </w:t>
      </w:r>
      <w:r>
        <w:rPr>
          <w:rFonts w:hint="eastAsia"/>
        </w:rPr>
        <w:t>5</w:t>
      </w:r>
      <w:r w:rsidR="00723401">
        <w:rPr>
          <w:rFonts w:hint="eastAsia"/>
        </w:rPr>
        <w:t xml:space="preserve"> </w:t>
      </w:r>
      <w:r>
        <w:rPr>
          <w:rFonts w:hint="eastAsia"/>
        </w:rPr>
        <w:t>s，远程控制装置控制火灾报警控制器动作时间应小于2s；</w:t>
      </w:r>
    </w:p>
    <w:p w14:paraId="44B200A6" w14:textId="2F5E64BA" w:rsidR="00C34764" w:rsidRDefault="00C34764" w:rsidP="00C34764">
      <w:pPr>
        <w:pStyle w:val="aff3"/>
        <w:numPr>
          <w:ilvl w:val="0"/>
          <w:numId w:val="10"/>
        </w:numPr>
        <w:tabs>
          <w:tab w:val="clear" w:pos="4201"/>
          <w:tab w:val="center" w:pos="851"/>
        </w:tabs>
        <w:ind w:firstLineChars="0"/>
      </w:pPr>
      <w:r>
        <w:t>视频</w:t>
      </w:r>
      <w:r>
        <w:rPr>
          <w:rFonts w:hint="eastAsia"/>
        </w:rPr>
        <w:t>监控</w:t>
      </w:r>
      <w:r w:rsidR="00F155AD">
        <w:rPr>
          <w:rFonts w:hint="eastAsia"/>
        </w:rPr>
        <w:t>装置</w:t>
      </w:r>
      <w:r>
        <w:t>应采用</w:t>
      </w:r>
      <w:r w:rsidR="00F155AD">
        <w:rPr>
          <w:rFonts w:hint="eastAsia"/>
        </w:rPr>
        <w:t>不低于</w:t>
      </w:r>
      <w:r>
        <w:t>720</w:t>
      </w:r>
      <w:r w:rsidR="00723401">
        <w:rPr>
          <w:rFonts w:hint="eastAsia"/>
        </w:rPr>
        <w:t xml:space="preserve"> </w:t>
      </w:r>
      <w:r>
        <w:t>P（</w:t>
      </w:r>
      <w:r>
        <w:t>‌</w:t>
      </w:r>
      <w:r>
        <w:t>1280x720像素）</w:t>
      </w:r>
      <w:r>
        <w:t>‌</w:t>
      </w:r>
      <w:r>
        <w:t>的分辨率的高清网络摄像机，</w:t>
      </w:r>
      <w:r>
        <w:rPr>
          <w:rFonts w:hint="eastAsia"/>
        </w:rPr>
        <w:t>能</w:t>
      </w:r>
      <w:r>
        <w:t>提供清晰的</w:t>
      </w:r>
      <w:r>
        <w:rPr>
          <w:rFonts w:hint="eastAsia"/>
        </w:rPr>
        <w:t>火灾报警控制器面板指示灯及屏幕的</w:t>
      </w:r>
      <w:r>
        <w:t>视频画面；</w:t>
      </w:r>
    </w:p>
    <w:p w14:paraId="7BCFAFF3" w14:textId="382A024E" w:rsidR="00C34764" w:rsidRDefault="00C34764" w:rsidP="00C34764">
      <w:pPr>
        <w:pStyle w:val="aff3"/>
        <w:numPr>
          <w:ilvl w:val="0"/>
          <w:numId w:val="10"/>
        </w:numPr>
        <w:tabs>
          <w:tab w:val="clear" w:pos="4201"/>
          <w:tab w:val="center" w:pos="851"/>
        </w:tabs>
        <w:ind w:firstLineChars="0"/>
      </w:pPr>
      <w:r>
        <w:rPr>
          <w:rFonts w:hint="eastAsia"/>
        </w:rPr>
        <w:t>视频采集</w:t>
      </w:r>
      <w:r w:rsidR="00F155AD">
        <w:rPr>
          <w:rFonts w:hint="eastAsia"/>
        </w:rPr>
        <w:t>装置</w:t>
      </w:r>
      <w:r>
        <w:rPr>
          <w:rFonts w:hint="eastAsia"/>
        </w:rPr>
        <w:t>应起码具备一个支持</w:t>
      </w:r>
      <w:r>
        <w:t>TCP/IP，ICMP，HTTP，HTTPS，FTP，DHCP，DNS</w:t>
      </w:r>
      <w:r>
        <w:rPr>
          <w:rFonts w:hint="eastAsia"/>
        </w:rPr>
        <w:t xml:space="preserve"> </w:t>
      </w:r>
      <w:r>
        <w:t>等协议的</w:t>
      </w:r>
      <w:r>
        <w:rPr>
          <w:rFonts w:hint="eastAsia"/>
        </w:rPr>
        <w:t>100M/1000M</w:t>
      </w:r>
      <w:r>
        <w:t>自适应</w:t>
      </w:r>
      <w:r>
        <w:rPr>
          <w:rFonts w:hint="eastAsia"/>
        </w:rPr>
        <w:t>以太网口；</w:t>
      </w:r>
    </w:p>
    <w:p w14:paraId="699E00B3" w14:textId="5222C0AB" w:rsidR="00C34764" w:rsidRDefault="00C34764" w:rsidP="00C34764">
      <w:pPr>
        <w:pStyle w:val="aff3"/>
        <w:numPr>
          <w:ilvl w:val="0"/>
          <w:numId w:val="10"/>
        </w:numPr>
        <w:tabs>
          <w:tab w:val="clear" w:pos="4201"/>
          <w:tab w:val="center" w:pos="851"/>
        </w:tabs>
        <w:ind w:firstLineChars="0"/>
      </w:pPr>
      <w:r>
        <w:rPr>
          <w:rFonts w:hint="eastAsia"/>
        </w:rPr>
        <w:t>视频</w:t>
      </w:r>
      <w:r w:rsidR="00723401">
        <w:rPr>
          <w:rFonts w:hint="eastAsia"/>
        </w:rPr>
        <w:t>监控</w:t>
      </w:r>
      <w:r w:rsidR="00F155AD">
        <w:rPr>
          <w:rFonts w:hint="eastAsia"/>
        </w:rPr>
        <w:t>装置</w:t>
      </w:r>
      <w:r>
        <w:rPr>
          <w:rFonts w:hint="eastAsia"/>
        </w:rPr>
        <w:t>应</w:t>
      </w:r>
      <w:r>
        <w:t>‌</w:t>
      </w:r>
      <w:r>
        <w:rPr>
          <w:rFonts w:hint="eastAsia"/>
        </w:rPr>
        <w:t>至少</w:t>
      </w:r>
      <w:r>
        <w:t>支持</w:t>
      </w:r>
      <w:r w:rsidR="00723401">
        <w:rPr>
          <w:rFonts w:hint="eastAsia"/>
        </w:rPr>
        <w:t xml:space="preserve"> </w:t>
      </w:r>
      <w:r>
        <w:t>32</w:t>
      </w:r>
      <w:r w:rsidR="00723401">
        <w:rPr>
          <w:rFonts w:hint="eastAsia"/>
        </w:rPr>
        <w:t xml:space="preserve"> </w:t>
      </w:r>
      <w:r>
        <w:t>GB</w:t>
      </w:r>
      <w:r w:rsidR="00312ADB">
        <w:rPr>
          <w:rFonts w:hint="eastAsia"/>
        </w:rPr>
        <w:t xml:space="preserve"> </w:t>
      </w:r>
      <w:r>
        <w:t>的</w:t>
      </w:r>
      <w:r w:rsidR="00312ADB">
        <w:rPr>
          <w:rFonts w:hint="eastAsia"/>
        </w:rPr>
        <w:t xml:space="preserve"> </w:t>
      </w:r>
      <w:r>
        <w:rPr>
          <w:rFonts w:hint="eastAsia"/>
        </w:rPr>
        <w:t>SD</w:t>
      </w:r>
      <w:r w:rsidR="00723401">
        <w:rPr>
          <w:rFonts w:hint="eastAsia"/>
        </w:rPr>
        <w:t xml:space="preserve"> </w:t>
      </w:r>
      <w:r w:rsidR="00312ADB">
        <w:rPr>
          <w:rFonts w:hint="eastAsia"/>
        </w:rPr>
        <w:t>卡</w:t>
      </w:r>
      <w:r>
        <w:t>存储</w:t>
      </w:r>
      <w:r w:rsidR="00312ADB">
        <w:rPr>
          <w:rFonts w:hint="eastAsia"/>
        </w:rPr>
        <w:t>容量</w:t>
      </w:r>
      <w:r>
        <w:t>，</w:t>
      </w:r>
      <w:r>
        <w:t>‌</w:t>
      </w:r>
      <w:r>
        <w:rPr>
          <w:rFonts w:hint="eastAsia"/>
        </w:rPr>
        <w:t>满足存储一周的视频监控</w:t>
      </w:r>
      <w:r>
        <w:t>记录</w:t>
      </w:r>
      <w:r>
        <w:rPr>
          <w:rFonts w:hint="eastAsia"/>
        </w:rPr>
        <w:t>的</w:t>
      </w:r>
      <w:r>
        <w:t>需求；</w:t>
      </w:r>
    </w:p>
    <w:p w14:paraId="6F0A93A6" w14:textId="77777777" w:rsidR="00C34764" w:rsidRDefault="00C34764">
      <w:pPr>
        <w:pStyle w:val="aff3"/>
      </w:pPr>
    </w:p>
    <w:p w14:paraId="03CF4A35" w14:textId="77777777" w:rsidR="0079528F" w:rsidRDefault="00C941BD">
      <w:pPr>
        <w:pStyle w:val="a0"/>
        <w:spacing w:before="156" w:after="156"/>
      </w:pPr>
      <w:bookmarkStart w:id="93" w:name="_Toc198242487"/>
      <w:r>
        <w:rPr>
          <w:rFonts w:hint="eastAsia"/>
        </w:rPr>
        <w:t>监控平台性能要求</w:t>
      </w:r>
      <w:bookmarkEnd w:id="93"/>
    </w:p>
    <w:p w14:paraId="425E9351" w14:textId="77777777" w:rsidR="00B41846" w:rsidRDefault="00B41846" w:rsidP="00B41846">
      <w:pPr>
        <w:pStyle w:val="aff3"/>
      </w:pPr>
      <w:r>
        <w:rPr>
          <w:rFonts w:hint="eastAsia"/>
        </w:rPr>
        <w:t>监控平台应满足如下要求：</w:t>
      </w:r>
    </w:p>
    <w:p w14:paraId="4C87F96F" w14:textId="4684F4FF" w:rsidR="00F155AD" w:rsidRDefault="00F155AD" w:rsidP="00F155AD">
      <w:pPr>
        <w:pStyle w:val="aff3"/>
        <w:numPr>
          <w:ilvl w:val="0"/>
          <w:numId w:val="11"/>
        </w:numPr>
        <w:tabs>
          <w:tab w:val="clear" w:pos="4201"/>
          <w:tab w:val="center" w:pos="851"/>
        </w:tabs>
        <w:ind w:firstLineChars="0"/>
      </w:pPr>
      <w:r>
        <w:rPr>
          <w:rFonts w:hint="eastAsia"/>
        </w:rPr>
        <w:t>监控</w:t>
      </w:r>
      <w:r>
        <w:rPr>
          <w:rFonts w:hint="eastAsia"/>
        </w:rPr>
        <w:t>平台</w:t>
      </w:r>
      <w:r>
        <w:rPr>
          <w:rFonts w:hint="eastAsia"/>
        </w:rPr>
        <w:t xml:space="preserve">应能同时接收和处理不少于 3 </w:t>
      </w:r>
      <w:proofErr w:type="gramStart"/>
      <w:r>
        <w:rPr>
          <w:rFonts w:hint="eastAsia"/>
        </w:rPr>
        <w:t>个</w:t>
      </w:r>
      <w:proofErr w:type="gramEnd"/>
      <w:r>
        <w:rPr>
          <w:rFonts w:hint="eastAsia"/>
        </w:rPr>
        <w:t>联网单位的火灾报警信息；</w:t>
      </w:r>
    </w:p>
    <w:p w14:paraId="41466FE1" w14:textId="1CAE4151" w:rsidR="00B41846" w:rsidRDefault="00B41846" w:rsidP="00F155AD">
      <w:pPr>
        <w:pStyle w:val="aff3"/>
        <w:numPr>
          <w:ilvl w:val="0"/>
          <w:numId w:val="11"/>
        </w:numPr>
        <w:tabs>
          <w:tab w:val="clear" w:pos="4201"/>
          <w:tab w:val="center" w:pos="851"/>
        </w:tabs>
        <w:ind w:firstLineChars="0"/>
      </w:pPr>
      <w:r w:rsidRPr="00F155AD">
        <w:rPr>
          <w:rFonts w:hAnsi="宋体" w:cs="宋体" w:hint="eastAsia"/>
          <w:color w:val="000000"/>
          <w:szCs w:val="21"/>
        </w:rPr>
        <w:t>操作界面应简洁、直观、易用和易操作，且宜具备操作导航指示功能；</w:t>
      </w:r>
    </w:p>
    <w:p w14:paraId="463EE254" w14:textId="77777777" w:rsidR="00B41846" w:rsidRPr="00F609A3" w:rsidRDefault="00B41846" w:rsidP="00B41846">
      <w:pPr>
        <w:pStyle w:val="aff3"/>
        <w:numPr>
          <w:ilvl w:val="0"/>
          <w:numId w:val="11"/>
        </w:numPr>
        <w:tabs>
          <w:tab w:val="clear" w:pos="4201"/>
          <w:tab w:val="center" w:pos="851"/>
        </w:tabs>
        <w:ind w:firstLineChars="0"/>
        <w:rPr>
          <w:rFonts w:hAnsi="宋体" w:cs="宋体" w:hint="eastAsia"/>
          <w:szCs w:val="21"/>
        </w:rPr>
      </w:pPr>
      <w:r>
        <w:rPr>
          <w:rFonts w:hAnsi="宋体" w:cs="宋体" w:hint="eastAsia"/>
          <w:color w:val="000000"/>
          <w:szCs w:val="21"/>
        </w:rPr>
        <w:t>应支持全天候不间断运行，</w:t>
      </w:r>
      <w:r w:rsidRPr="00F609A3">
        <w:rPr>
          <w:rFonts w:hAnsi="宋体" w:cs="宋体" w:hint="eastAsia"/>
          <w:szCs w:val="21"/>
        </w:rPr>
        <w:t>且操作界面响应时间不大于 1s；</w:t>
      </w:r>
    </w:p>
    <w:p w14:paraId="757D9750" w14:textId="77777777" w:rsidR="00B41846" w:rsidRDefault="00B41846" w:rsidP="00B41846">
      <w:pPr>
        <w:pStyle w:val="aff3"/>
        <w:numPr>
          <w:ilvl w:val="0"/>
          <w:numId w:val="11"/>
        </w:numPr>
        <w:tabs>
          <w:tab w:val="clear" w:pos="4201"/>
          <w:tab w:val="center" w:pos="851"/>
        </w:tabs>
        <w:ind w:firstLineChars="0"/>
        <w:rPr>
          <w:rFonts w:hAnsi="宋体" w:cs="宋体" w:hint="eastAsia"/>
          <w:color w:val="000000"/>
          <w:szCs w:val="21"/>
        </w:rPr>
      </w:pPr>
      <w:r>
        <w:rPr>
          <w:rFonts w:hAnsi="宋体" w:cs="宋体" w:hint="eastAsia"/>
          <w:color w:val="000000"/>
          <w:szCs w:val="21"/>
        </w:rPr>
        <w:t>宜采用 VMware、Docker 等虚拟管理软件，支持</w:t>
      </w:r>
      <w:r w:rsidR="00524F0D">
        <w:rPr>
          <w:rFonts w:hAnsi="宋体" w:cs="宋体" w:hint="eastAsia"/>
          <w:color w:val="000000"/>
          <w:szCs w:val="21"/>
        </w:rPr>
        <w:t>监控</w:t>
      </w:r>
      <w:r>
        <w:rPr>
          <w:rFonts w:hAnsi="宋体" w:cs="宋体" w:hint="eastAsia"/>
          <w:color w:val="000000"/>
          <w:szCs w:val="21"/>
        </w:rPr>
        <w:t>平台具备网络资源、计算资源和存储资源按需动态分配</w:t>
      </w:r>
      <w:r w:rsidR="001D7A90">
        <w:rPr>
          <w:rFonts w:hAnsi="宋体" w:cs="宋体" w:hint="eastAsia"/>
          <w:color w:val="000000"/>
          <w:szCs w:val="21"/>
        </w:rPr>
        <w:t>及</w:t>
      </w:r>
      <w:r>
        <w:rPr>
          <w:rFonts w:hAnsi="宋体" w:cs="宋体" w:hint="eastAsia"/>
          <w:color w:val="000000"/>
          <w:szCs w:val="21"/>
        </w:rPr>
        <w:t>自由伸缩的功能，</w:t>
      </w:r>
      <w:r w:rsidR="001D7A90" w:rsidRPr="001D7A90">
        <w:rPr>
          <w:rFonts w:hAnsi="宋体" w:cs="宋体"/>
          <w:color w:val="000000"/>
          <w:szCs w:val="21"/>
        </w:rPr>
        <w:t>确保</w:t>
      </w:r>
      <w:r w:rsidR="001D7A90">
        <w:rPr>
          <w:rFonts w:hAnsi="宋体" w:cs="宋体" w:hint="eastAsia"/>
          <w:color w:val="000000"/>
          <w:szCs w:val="21"/>
        </w:rPr>
        <w:t>监控平台</w:t>
      </w:r>
      <w:r w:rsidR="001D7A90" w:rsidRPr="001D7A90">
        <w:rPr>
          <w:rFonts w:hAnsi="宋体" w:cs="宋体"/>
          <w:color w:val="000000"/>
          <w:szCs w:val="21"/>
        </w:rPr>
        <w:t>每秒处理事务数（TPS）不低于300</w:t>
      </w:r>
      <w:r>
        <w:rPr>
          <w:rFonts w:hAnsi="宋体" w:cs="宋体" w:hint="eastAsia"/>
          <w:color w:val="000000"/>
          <w:szCs w:val="21"/>
        </w:rPr>
        <w:t>；</w:t>
      </w:r>
    </w:p>
    <w:p w14:paraId="6E22E05B" w14:textId="77777777" w:rsidR="00B41846" w:rsidRDefault="00B41846" w:rsidP="00B41846">
      <w:pPr>
        <w:pStyle w:val="aff3"/>
        <w:numPr>
          <w:ilvl w:val="0"/>
          <w:numId w:val="11"/>
        </w:numPr>
        <w:tabs>
          <w:tab w:val="clear" w:pos="4201"/>
          <w:tab w:val="center" w:pos="851"/>
        </w:tabs>
        <w:ind w:firstLineChars="0"/>
        <w:rPr>
          <w:rFonts w:hAnsi="宋体" w:cs="宋体" w:hint="eastAsia"/>
          <w:color w:val="000000"/>
          <w:szCs w:val="21"/>
        </w:rPr>
      </w:pPr>
      <w:r>
        <w:rPr>
          <w:rFonts w:hAnsi="宋体" w:cs="宋体" w:hint="eastAsia"/>
          <w:color w:val="000000"/>
          <w:szCs w:val="21"/>
        </w:rPr>
        <w:t>应具备与支持</w:t>
      </w:r>
      <w:r w:rsidR="001D7A90">
        <w:rPr>
          <w:rFonts w:hAnsi="宋体" w:cs="宋体" w:hint="eastAsia"/>
          <w:color w:val="000000"/>
          <w:szCs w:val="21"/>
        </w:rPr>
        <w:t>监控</w:t>
      </w:r>
      <w:r>
        <w:rPr>
          <w:rFonts w:hAnsi="宋体" w:cs="宋体" w:hint="eastAsia"/>
          <w:color w:val="000000"/>
          <w:szCs w:val="21"/>
        </w:rPr>
        <w:t xml:space="preserve">平台运行相匹配的操作系统、数据库系统和 WEB 中间件的软件环境支撑； </w:t>
      </w:r>
    </w:p>
    <w:p w14:paraId="4B05EC7B" w14:textId="77777777" w:rsidR="00B41846" w:rsidRDefault="00B41846" w:rsidP="00B41846">
      <w:pPr>
        <w:pStyle w:val="aff3"/>
        <w:numPr>
          <w:ilvl w:val="0"/>
          <w:numId w:val="11"/>
        </w:numPr>
        <w:tabs>
          <w:tab w:val="clear" w:pos="4201"/>
          <w:tab w:val="center" w:pos="851"/>
        </w:tabs>
        <w:ind w:firstLineChars="0"/>
        <w:rPr>
          <w:rFonts w:hAnsi="宋体" w:cs="宋体" w:hint="eastAsia"/>
          <w:color w:val="000000"/>
          <w:szCs w:val="21"/>
        </w:rPr>
      </w:pPr>
      <w:r>
        <w:rPr>
          <w:rFonts w:hAnsi="宋体" w:cs="宋体" w:hint="eastAsia"/>
          <w:color w:val="000000"/>
          <w:szCs w:val="21"/>
        </w:rPr>
        <w:t xml:space="preserve">操作系统、数据库系统和 WEB </w:t>
      </w:r>
      <w:proofErr w:type="gramStart"/>
      <w:r>
        <w:rPr>
          <w:rFonts w:hAnsi="宋体" w:cs="宋体" w:hint="eastAsia"/>
          <w:color w:val="000000"/>
          <w:szCs w:val="21"/>
        </w:rPr>
        <w:t>中间件宜采用</w:t>
      </w:r>
      <w:proofErr w:type="gramEnd"/>
      <w:r>
        <w:rPr>
          <w:rFonts w:hAnsi="宋体" w:cs="宋体" w:hint="eastAsia"/>
          <w:color w:val="000000"/>
          <w:szCs w:val="21"/>
        </w:rPr>
        <w:t xml:space="preserve">具有国产自主知识产权的软件； </w:t>
      </w:r>
    </w:p>
    <w:p w14:paraId="3D4E1A67" w14:textId="77777777" w:rsidR="00B41846" w:rsidRDefault="00B41846" w:rsidP="00B41846">
      <w:pPr>
        <w:pStyle w:val="aff3"/>
        <w:numPr>
          <w:ilvl w:val="0"/>
          <w:numId w:val="11"/>
        </w:numPr>
        <w:tabs>
          <w:tab w:val="clear" w:pos="4201"/>
          <w:tab w:val="center" w:pos="851"/>
        </w:tabs>
        <w:ind w:firstLineChars="0"/>
        <w:rPr>
          <w:rFonts w:hAnsi="宋体" w:cs="宋体" w:hint="eastAsia"/>
          <w:color w:val="000000"/>
          <w:szCs w:val="21"/>
        </w:rPr>
      </w:pPr>
      <w:r>
        <w:rPr>
          <w:rFonts w:hAnsi="宋体" w:cs="宋体" w:hint="eastAsia"/>
          <w:color w:val="000000"/>
          <w:szCs w:val="21"/>
        </w:rPr>
        <w:t>宜采用具备可扩展性和开放性的 API 接口、WEBSERVICE、Socket 通讯组件。</w:t>
      </w:r>
    </w:p>
    <w:p w14:paraId="7857B496" w14:textId="77777777" w:rsidR="0079528F" w:rsidRDefault="00C941BD">
      <w:pPr>
        <w:pStyle w:val="a"/>
        <w:spacing w:before="312" w:after="312"/>
        <w:ind w:left="0"/>
      </w:pPr>
      <w:bookmarkStart w:id="94" w:name="_Toc198242488"/>
      <w:r>
        <w:lastRenderedPageBreak/>
        <w:t>安全要求</w:t>
      </w:r>
      <w:bookmarkEnd w:id="94"/>
    </w:p>
    <w:p w14:paraId="57B7D028" w14:textId="77777777" w:rsidR="0079528F" w:rsidRDefault="00C941BD">
      <w:pPr>
        <w:pStyle w:val="a0"/>
        <w:spacing w:before="156" w:after="156"/>
      </w:pPr>
      <w:bookmarkStart w:id="95" w:name="_Toc198242489"/>
      <w:r>
        <w:rPr>
          <w:rFonts w:hint="eastAsia"/>
        </w:rPr>
        <w:t>系统安全</w:t>
      </w:r>
      <w:bookmarkEnd w:id="95"/>
    </w:p>
    <w:p w14:paraId="41B97D80" w14:textId="24C9F007" w:rsidR="009050F7" w:rsidRPr="00F609A3" w:rsidRDefault="009050F7" w:rsidP="00574B5B">
      <w:pPr>
        <w:pStyle w:val="a1"/>
        <w:spacing w:before="156" w:after="156"/>
        <w:ind w:left="0"/>
        <w:rPr>
          <w:rFonts w:ascii="宋体" w:eastAsia="宋体" w:hAnsi="宋体" w:hint="eastAsia"/>
          <w:szCs w:val="20"/>
        </w:rPr>
      </w:pPr>
      <w:r w:rsidRPr="00F609A3">
        <w:rPr>
          <w:rFonts w:ascii="宋体" w:eastAsia="宋体" w:hAnsi="宋体" w:hint="eastAsia"/>
          <w:szCs w:val="20"/>
        </w:rPr>
        <w:t>系统应具备登录用户名、用户密码及动态密码校验功能；在远程控制前还应具备远程控制密码授权及校验功能，保障消防设施远程控制双重校验功能。</w:t>
      </w:r>
    </w:p>
    <w:p w14:paraId="041071B8" w14:textId="77777777" w:rsidR="0079528F" w:rsidRPr="00F609A3" w:rsidRDefault="00C941BD" w:rsidP="00574B5B">
      <w:pPr>
        <w:pStyle w:val="a1"/>
        <w:spacing w:before="156" w:after="156"/>
        <w:ind w:left="0"/>
        <w:rPr>
          <w:rFonts w:ascii="宋体" w:eastAsia="宋体" w:hAnsi="宋体" w:hint="eastAsia"/>
          <w:szCs w:val="20"/>
        </w:rPr>
      </w:pPr>
      <w:r w:rsidRPr="00F609A3">
        <w:rPr>
          <w:rFonts w:ascii="宋体" w:eastAsia="宋体" w:hAnsi="宋体" w:hint="eastAsia"/>
          <w:szCs w:val="20"/>
        </w:rPr>
        <w:t>系统应具有角色</w:t>
      </w:r>
      <w:r w:rsidR="004D3F80" w:rsidRPr="00F609A3">
        <w:rPr>
          <w:rFonts w:ascii="宋体" w:eastAsia="宋体" w:hAnsi="宋体" w:hint="eastAsia"/>
          <w:szCs w:val="20"/>
        </w:rPr>
        <w:t>定义</w:t>
      </w:r>
      <w:r w:rsidRPr="00F609A3">
        <w:rPr>
          <w:rFonts w:ascii="宋体" w:eastAsia="宋体" w:hAnsi="宋体" w:hint="eastAsia"/>
          <w:szCs w:val="20"/>
        </w:rPr>
        <w:t>、</w:t>
      </w:r>
      <w:r w:rsidR="004D3F80" w:rsidRPr="00F609A3">
        <w:rPr>
          <w:rFonts w:ascii="宋体" w:eastAsia="宋体" w:hAnsi="宋体" w:hint="eastAsia"/>
          <w:szCs w:val="20"/>
        </w:rPr>
        <w:t>角色继承、角色关联</w:t>
      </w:r>
      <w:r w:rsidR="00574B5B" w:rsidRPr="00F609A3">
        <w:rPr>
          <w:rFonts w:ascii="宋体" w:eastAsia="宋体" w:hAnsi="宋体" w:hint="eastAsia"/>
          <w:szCs w:val="20"/>
        </w:rPr>
        <w:t>的角色管理功能，且应具备权限分配、权限粒度的权限管理功能。</w:t>
      </w:r>
    </w:p>
    <w:p w14:paraId="05E747A2" w14:textId="77777777" w:rsidR="0079528F" w:rsidRDefault="00C941BD">
      <w:pPr>
        <w:pStyle w:val="a1"/>
        <w:spacing w:before="156" w:after="156"/>
        <w:ind w:left="0"/>
        <w:rPr>
          <w:rFonts w:ascii="宋体" w:eastAsia="宋体" w:hAnsi="宋体" w:hint="eastAsia"/>
          <w:szCs w:val="20"/>
        </w:rPr>
      </w:pPr>
      <w:r>
        <w:rPr>
          <w:rFonts w:ascii="宋体" w:eastAsia="宋体" w:hAnsi="宋体"/>
          <w:szCs w:val="20"/>
        </w:rPr>
        <w:t>系统应遵循最小安全原则，仅安装需要的组件和模块，且应在发现组件和模块</w:t>
      </w:r>
      <w:r>
        <w:rPr>
          <w:rFonts w:ascii="宋体" w:eastAsia="宋体" w:hAnsi="宋体" w:hint="eastAsia"/>
          <w:szCs w:val="20"/>
        </w:rPr>
        <w:t>存在</w:t>
      </w:r>
      <w:r>
        <w:rPr>
          <w:rFonts w:ascii="宋体" w:eastAsia="宋体" w:hAnsi="宋体"/>
          <w:szCs w:val="20"/>
        </w:rPr>
        <w:t>漏洞时，及时升级补丁程序封堵漏洞。</w:t>
      </w:r>
    </w:p>
    <w:p w14:paraId="14B3D6A4" w14:textId="77777777" w:rsidR="0079528F" w:rsidRDefault="00C941BD">
      <w:pPr>
        <w:pStyle w:val="a1"/>
        <w:spacing w:before="156" w:after="156"/>
        <w:ind w:left="0"/>
        <w:rPr>
          <w:rFonts w:ascii="宋体" w:eastAsia="宋体" w:hAnsi="宋体" w:hint="eastAsia"/>
          <w:szCs w:val="20"/>
        </w:rPr>
      </w:pPr>
      <w:r>
        <w:rPr>
          <w:rFonts w:ascii="宋体" w:eastAsia="宋体" w:hAnsi="宋体"/>
          <w:szCs w:val="20"/>
        </w:rPr>
        <w:t>系统应关闭不必</w:t>
      </w:r>
      <w:r>
        <w:rPr>
          <w:rFonts w:ascii="宋体" w:eastAsia="宋体" w:hAnsi="宋体" w:hint="eastAsia"/>
          <w:szCs w:val="20"/>
        </w:rPr>
        <w:t>要</w:t>
      </w:r>
      <w:r>
        <w:rPr>
          <w:rFonts w:ascii="宋体" w:eastAsia="宋体" w:hAnsi="宋体"/>
          <w:szCs w:val="20"/>
        </w:rPr>
        <w:t>的系统服务、默认共享和高危的通讯端口</w:t>
      </w:r>
      <w:r>
        <w:rPr>
          <w:rFonts w:ascii="宋体" w:eastAsia="宋体" w:hAnsi="宋体" w:hint="eastAsia"/>
          <w:szCs w:val="20"/>
        </w:rPr>
        <w:t>，</w:t>
      </w:r>
      <w:r>
        <w:rPr>
          <w:rFonts w:ascii="宋体" w:eastAsia="宋体" w:hAnsi="宋体"/>
          <w:szCs w:val="20"/>
        </w:rPr>
        <w:t>且宜对必</w:t>
      </w:r>
      <w:r>
        <w:rPr>
          <w:rFonts w:ascii="宋体" w:eastAsia="宋体" w:hAnsi="宋体" w:hint="eastAsia"/>
          <w:szCs w:val="20"/>
        </w:rPr>
        <w:t>须开放</w:t>
      </w:r>
      <w:r>
        <w:rPr>
          <w:rFonts w:ascii="宋体" w:eastAsia="宋体" w:hAnsi="宋体"/>
          <w:szCs w:val="20"/>
        </w:rPr>
        <w:t>服务的通讯端口进行侦听和监控。</w:t>
      </w:r>
    </w:p>
    <w:p w14:paraId="523DFB50" w14:textId="77777777" w:rsidR="0079528F" w:rsidRDefault="00C941BD">
      <w:pPr>
        <w:pStyle w:val="a1"/>
        <w:spacing w:before="156" w:after="156"/>
        <w:ind w:left="0"/>
        <w:rPr>
          <w:rFonts w:ascii="宋体" w:eastAsia="宋体" w:hAnsi="宋体" w:hint="eastAsia"/>
          <w:szCs w:val="20"/>
        </w:rPr>
      </w:pPr>
      <w:r>
        <w:rPr>
          <w:rFonts w:ascii="宋体" w:eastAsia="宋体" w:hAnsi="宋体" w:hint="eastAsia"/>
          <w:szCs w:val="20"/>
        </w:rPr>
        <w:t>应严格控制远程运维操作，</w:t>
      </w:r>
      <w:r w:rsidR="00DA235E">
        <w:rPr>
          <w:rFonts w:ascii="宋体" w:eastAsia="宋体" w:hAnsi="宋体" w:hint="eastAsia"/>
          <w:szCs w:val="20"/>
        </w:rPr>
        <w:t>控制远程</w:t>
      </w:r>
      <w:proofErr w:type="gramStart"/>
      <w:r w:rsidR="00DA235E">
        <w:rPr>
          <w:rFonts w:ascii="宋体" w:eastAsia="宋体" w:hAnsi="宋体" w:hint="eastAsia"/>
          <w:szCs w:val="20"/>
        </w:rPr>
        <w:t>运维时</w:t>
      </w:r>
      <w:r>
        <w:rPr>
          <w:rFonts w:ascii="宋体" w:eastAsia="宋体" w:hAnsi="宋体" w:hint="eastAsia"/>
          <w:szCs w:val="20"/>
        </w:rPr>
        <w:t>开通</w:t>
      </w:r>
      <w:proofErr w:type="gramEnd"/>
      <w:r>
        <w:rPr>
          <w:rFonts w:ascii="宋体" w:eastAsia="宋体" w:hAnsi="宋体" w:hint="eastAsia"/>
          <w:szCs w:val="20"/>
        </w:rPr>
        <w:t>远程运维接口，远程运</w:t>
      </w:r>
      <w:proofErr w:type="gramStart"/>
      <w:r>
        <w:rPr>
          <w:rFonts w:ascii="宋体" w:eastAsia="宋体" w:hAnsi="宋体" w:hint="eastAsia"/>
          <w:szCs w:val="20"/>
        </w:rPr>
        <w:t>维操作</w:t>
      </w:r>
      <w:proofErr w:type="gramEnd"/>
      <w:r>
        <w:rPr>
          <w:rFonts w:ascii="宋体" w:eastAsia="宋体" w:hAnsi="宋体" w:hint="eastAsia"/>
          <w:szCs w:val="20"/>
        </w:rPr>
        <w:t>应保留不可更改的审计日志，远程运</w:t>
      </w:r>
      <w:proofErr w:type="gramStart"/>
      <w:r>
        <w:rPr>
          <w:rFonts w:ascii="宋体" w:eastAsia="宋体" w:hAnsi="宋体" w:hint="eastAsia"/>
          <w:szCs w:val="20"/>
        </w:rPr>
        <w:t>维操作</w:t>
      </w:r>
      <w:proofErr w:type="gramEnd"/>
      <w:r>
        <w:rPr>
          <w:rFonts w:ascii="宋体" w:eastAsia="宋体" w:hAnsi="宋体" w:hint="eastAsia"/>
          <w:szCs w:val="20"/>
        </w:rPr>
        <w:t>结束后应立即关闭远程运维接口。</w:t>
      </w:r>
    </w:p>
    <w:p w14:paraId="2EDF0C92" w14:textId="77777777" w:rsidR="0079528F" w:rsidRDefault="00C941BD">
      <w:pPr>
        <w:pStyle w:val="a0"/>
        <w:spacing w:before="156" w:after="156"/>
      </w:pPr>
      <w:bookmarkStart w:id="96" w:name="_Toc198242490"/>
      <w:r>
        <w:rPr>
          <w:rFonts w:hint="eastAsia"/>
        </w:rPr>
        <w:t>数据安全</w:t>
      </w:r>
      <w:bookmarkEnd w:id="96"/>
    </w:p>
    <w:p w14:paraId="3DF21515" w14:textId="77777777" w:rsidR="0079528F" w:rsidRDefault="00C941BD">
      <w:pPr>
        <w:pStyle w:val="a1"/>
        <w:spacing w:before="156" w:after="156"/>
        <w:ind w:left="0"/>
        <w:rPr>
          <w:rFonts w:ascii="宋体" w:eastAsia="宋体" w:hAnsi="宋体" w:hint="eastAsia"/>
          <w:szCs w:val="20"/>
        </w:rPr>
      </w:pPr>
      <w:r>
        <w:rPr>
          <w:rFonts w:ascii="宋体" w:eastAsia="宋体" w:hAnsi="宋体" w:hint="eastAsia"/>
          <w:szCs w:val="20"/>
        </w:rPr>
        <w:t>系统数据应采用定期全量备份和每日增量备份方法保证数据安全，且能在系统数据库被破坏时能恢复数据</w:t>
      </w:r>
    </w:p>
    <w:p w14:paraId="0B1F8A84" w14:textId="77777777" w:rsidR="0079528F" w:rsidRDefault="00C941BD">
      <w:pPr>
        <w:pStyle w:val="a1"/>
        <w:spacing w:before="156" w:after="156"/>
        <w:ind w:left="0"/>
        <w:rPr>
          <w:rFonts w:ascii="宋体" w:eastAsia="宋体" w:hAnsi="宋体" w:hint="eastAsia"/>
          <w:szCs w:val="20"/>
        </w:rPr>
      </w:pPr>
      <w:r>
        <w:rPr>
          <w:rFonts w:ascii="宋体" w:eastAsia="宋体" w:hAnsi="宋体" w:hint="eastAsia"/>
          <w:szCs w:val="20"/>
        </w:rPr>
        <w:t>系统敏感数据应</w:t>
      </w:r>
      <w:proofErr w:type="gramStart"/>
      <w:r>
        <w:rPr>
          <w:rFonts w:ascii="宋体" w:eastAsia="宋体" w:hAnsi="宋体" w:hint="eastAsia"/>
          <w:szCs w:val="20"/>
        </w:rPr>
        <w:t>采用国密算法</w:t>
      </w:r>
      <w:proofErr w:type="gramEnd"/>
      <w:r>
        <w:rPr>
          <w:rFonts w:ascii="宋体" w:eastAsia="宋体" w:hAnsi="宋体" w:hint="eastAsia"/>
          <w:szCs w:val="20"/>
        </w:rPr>
        <w:t>加密后进行传输与存储，敏感数据在系统调用时宜采用“可用不可见”原则进行调用。</w:t>
      </w:r>
    </w:p>
    <w:p w14:paraId="5411B328" w14:textId="77777777" w:rsidR="00920387" w:rsidRDefault="00920387" w:rsidP="00920387">
      <w:pPr>
        <w:pStyle w:val="a1"/>
        <w:spacing w:before="156" w:after="156"/>
        <w:ind w:left="0"/>
        <w:rPr>
          <w:rFonts w:ascii="宋体" w:eastAsia="宋体" w:hAnsi="宋体" w:hint="eastAsia"/>
          <w:szCs w:val="20"/>
        </w:rPr>
      </w:pPr>
      <w:r>
        <w:rPr>
          <w:rFonts w:ascii="宋体" w:eastAsia="宋体" w:hAnsi="宋体" w:hint="eastAsia"/>
          <w:szCs w:val="20"/>
        </w:rPr>
        <w:t>系统数据宜采用数据完整性校验规则，保障系统数据的一致性和完整性。</w:t>
      </w:r>
    </w:p>
    <w:p w14:paraId="4612F121" w14:textId="77777777" w:rsidR="0079528F" w:rsidRDefault="00C941BD">
      <w:pPr>
        <w:pStyle w:val="a0"/>
        <w:spacing w:before="156" w:after="156"/>
      </w:pPr>
      <w:bookmarkStart w:id="97" w:name="_Toc198242491"/>
      <w:r>
        <w:rPr>
          <w:rFonts w:hint="eastAsia"/>
        </w:rPr>
        <w:t>安全审计</w:t>
      </w:r>
      <w:bookmarkEnd w:id="97"/>
    </w:p>
    <w:p w14:paraId="5FB95288" w14:textId="77777777" w:rsidR="0079528F" w:rsidRDefault="00C941BD">
      <w:pPr>
        <w:pStyle w:val="a1"/>
        <w:spacing w:before="156" w:after="156"/>
        <w:ind w:left="0"/>
        <w:rPr>
          <w:rFonts w:ascii="宋体" w:eastAsia="宋体" w:hAnsi="宋体" w:hint="eastAsia"/>
          <w:szCs w:val="20"/>
        </w:rPr>
      </w:pPr>
      <w:r>
        <w:rPr>
          <w:rFonts w:ascii="宋体" w:eastAsia="宋体" w:hAnsi="宋体" w:hint="eastAsia"/>
          <w:szCs w:val="20"/>
        </w:rPr>
        <w:t>系统应具备用户登录日志和数据库访问日志的原始记录保存不少于6个月的功能，在系统发生非法用户登录或越权数据访问时，安全审计员可通过调用用户登录日志和数据库访问日志进行追踪及溯源。</w:t>
      </w:r>
    </w:p>
    <w:p w14:paraId="63A0198D" w14:textId="77777777" w:rsidR="0079528F" w:rsidRDefault="00C941BD">
      <w:pPr>
        <w:pStyle w:val="a1"/>
        <w:spacing w:before="156" w:after="156"/>
        <w:ind w:left="0"/>
        <w:rPr>
          <w:rFonts w:ascii="宋体" w:eastAsia="宋体" w:hAnsi="宋体" w:hint="eastAsia"/>
          <w:szCs w:val="20"/>
        </w:rPr>
      </w:pPr>
      <w:r>
        <w:rPr>
          <w:rFonts w:ascii="宋体" w:eastAsia="宋体" w:hAnsi="宋体" w:hint="eastAsia"/>
          <w:szCs w:val="20"/>
        </w:rPr>
        <w:t>系统宜使用网络异常访问、非法用户登录和越权数据读取的异常检测和实时预警安全审计监控软件。</w:t>
      </w:r>
    </w:p>
    <w:p w14:paraId="10011084" w14:textId="77777777" w:rsidR="0079528F" w:rsidRDefault="00C941BD">
      <w:pPr>
        <w:pStyle w:val="a"/>
        <w:spacing w:before="312" w:after="312"/>
        <w:ind w:left="0"/>
      </w:pPr>
      <w:bookmarkStart w:id="98" w:name="_Toc198242492"/>
      <w:r>
        <w:rPr>
          <w:rFonts w:hint="eastAsia"/>
        </w:rPr>
        <w:t>监控中心要求</w:t>
      </w:r>
      <w:bookmarkEnd w:id="98"/>
    </w:p>
    <w:p w14:paraId="13E346B6" w14:textId="77777777" w:rsidR="0079528F" w:rsidRDefault="00C941BD">
      <w:pPr>
        <w:pStyle w:val="a0"/>
        <w:spacing w:before="156" w:after="156"/>
      </w:pPr>
      <w:bookmarkStart w:id="99" w:name="_Toc198242493"/>
      <w:r>
        <w:rPr>
          <w:rFonts w:hint="eastAsia"/>
        </w:rPr>
        <w:t>资料要求</w:t>
      </w:r>
      <w:bookmarkEnd w:id="99"/>
    </w:p>
    <w:p w14:paraId="111C74C9" w14:textId="77777777" w:rsidR="0079528F" w:rsidRDefault="00C941BD">
      <w:pPr>
        <w:pStyle w:val="aff3"/>
      </w:pPr>
      <w:r>
        <w:rPr>
          <w:rFonts w:hint="eastAsia"/>
        </w:rPr>
        <w:t>监控中心管理应符合以下要求：</w:t>
      </w:r>
    </w:p>
    <w:p w14:paraId="0BB8ED22" w14:textId="77777777" w:rsidR="0079528F" w:rsidRDefault="00C941BD">
      <w:pPr>
        <w:pStyle w:val="aff3"/>
        <w:numPr>
          <w:ilvl w:val="0"/>
          <w:numId w:val="12"/>
        </w:numPr>
        <w:tabs>
          <w:tab w:val="clear" w:pos="4201"/>
          <w:tab w:val="center" w:pos="851"/>
        </w:tabs>
        <w:ind w:firstLineChars="0"/>
      </w:pPr>
      <w:r>
        <w:rPr>
          <w:rFonts w:hint="eastAsia"/>
        </w:rPr>
        <w:t xml:space="preserve">消防安全管理制度应符合 </w:t>
      </w:r>
      <w:r>
        <w:t>GB 25506-2010</w:t>
      </w:r>
      <w:r>
        <w:rPr>
          <w:rFonts w:hint="eastAsia"/>
        </w:rPr>
        <w:t xml:space="preserve"> 中 4.1 条款 b)列项要求；</w:t>
      </w:r>
    </w:p>
    <w:p w14:paraId="23692542" w14:textId="1B43B81A" w:rsidR="0079528F" w:rsidRDefault="00C941BD" w:rsidP="009B0DCE">
      <w:pPr>
        <w:pStyle w:val="aff3"/>
        <w:numPr>
          <w:ilvl w:val="0"/>
          <w:numId w:val="12"/>
        </w:numPr>
        <w:tabs>
          <w:tab w:val="clear" w:pos="4201"/>
          <w:tab w:val="center" w:pos="851"/>
        </w:tabs>
        <w:ind w:firstLineChars="0"/>
        <w:rPr>
          <w:rFonts w:hint="eastAsia"/>
        </w:rPr>
      </w:pPr>
      <w:r>
        <w:rPr>
          <w:rFonts w:hint="eastAsia"/>
        </w:rPr>
        <w:t xml:space="preserve">监控中心组织架构图、人员管理应符合 </w:t>
      </w:r>
      <w:r>
        <w:t>GB 25506-2010</w:t>
      </w:r>
      <w:r>
        <w:rPr>
          <w:rFonts w:hint="eastAsia"/>
        </w:rPr>
        <w:t xml:space="preserve"> 中 4.1 条款 c)列项要求；</w:t>
      </w:r>
    </w:p>
    <w:p w14:paraId="13C71ABD" w14:textId="77777777" w:rsidR="0079528F" w:rsidRDefault="00C941BD">
      <w:pPr>
        <w:pStyle w:val="aff3"/>
        <w:numPr>
          <w:ilvl w:val="0"/>
          <w:numId w:val="12"/>
        </w:numPr>
        <w:tabs>
          <w:tab w:val="clear" w:pos="4201"/>
          <w:tab w:val="center" w:pos="851"/>
        </w:tabs>
        <w:ind w:firstLineChars="0"/>
      </w:pPr>
      <w:r>
        <w:rPr>
          <w:rFonts w:hint="eastAsia"/>
        </w:rPr>
        <w:t xml:space="preserve">监控中心值班情况、设备运行情况、火灾报警处置情况的记录应符合 </w:t>
      </w:r>
      <w:r>
        <w:t>GB 25506-2010</w:t>
      </w:r>
      <w:r>
        <w:rPr>
          <w:rFonts w:hint="eastAsia"/>
        </w:rPr>
        <w:t xml:space="preserve"> 中 4.1 条款 h)列项要求,且记录留存 24个月以上。</w:t>
      </w:r>
    </w:p>
    <w:p w14:paraId="58597C41" w14:textId="77777777" w:rsidR="0079528F" w:rsidRDefault="00C941BD">
      <w:pPr>
        <w:pStyle w:val="a0"/>
        <w:spacing w:before="156" w:after="156"/>
      </w:pPr>
      <w:bookmarkStart w:id="100" w:name="_Toc198242494"/>
      <w:r>
        <w:rPr>
          <w:rFonts w:hint="eastAsia"/>
        </w:rPr>
        <w:t>设备要求</w:t>
      </w:r>
      <w:bookmarkEnd w:id="100"/>
    </w:p>
    <w:p w14:paraId="7C00C145" w14:textId="77777777" w:rsidR="0079528F" w:rsidRDefault="00C941BD">
      <w:pPr>
        <w:pStyle w:val="aff3"/>
      </w:pPr>
      <w:r>
        <w:rPr>
          <w:rFonts w:hint="eastAsia"/>
        </w:rPr>
        <w:lastRenderedPageBreak/>
        <w:t>监控中心应配置值班坐席电脑、监控大屏、通讯网络、呼叫中心及UPS电源，其相应设备应符合以下要求：</w:t>
      </w:r>
    </w:p>
    <w:p w14:paraId="44037757" w14:textId="77777777" w:rsidR="0079528F" w:rsidRDefault="00C941BD">
      <w:pPr>
        <w:pStyle w:val="aff3"/>
        <w:numPr>
          <w:ilvl w:val="0"/>
          <w:numId w:val="13"/>
        </w:numPr>
        <w:tabs>
          <w:tab w:val="clear" w:pos="4201"/>
          <w:tab w:val="center" w:pos="851"/>
        </w:tabs>
        <w:ind w:firstLineChars="0"/>
      </w:pPr>
      <w:r>
        <w:rPr>
          <w:rFonts w:hint="eastAsia"/>
        </w:rPr>
        <w:t>应配置不少于 3 台客户端电脑的值班坐席，且每台值班电脑配置要求如下：</w:t>
      </w:r>
    </w:p>
    <w:p w14:paraId="5406276F" w14:textId="77777777" w:rsidR="0079528F" w:rsidRDefault="00C941BD">
      <w:pPr>
        <w:pStyle w:val="aff3"/>
        <w:numPr>
          <w:ilvl w:val="0"/>
          <w:numId w:val="14"/>
        </w:numPr>
        <w:tabs>
          <w:tab w:val="clear" w:pos="4201"/>
          <w:tab w:val="clear" w:pos="9298"/>
          <w:tab w:val="center" w:pos="851"/>
          <w:tab w:val="right" w:leader="dot" w:pos="1134"/>
        </w:tabs>
        <w:ind w:firstLineChars="0"/>
      </w:pPr>
      <w:r>
        <w:rPr>
          <w:rFonts w:hint="eastAsia"/>
        </w:rPr>
        <w:t>CPU配置：不低于 Inter 酷</w:t>
      </w:r>
      <w:proofErr w:type="gramStart"/>
      <w:r>
        <w:rPr>
          <w:rFonts w:hint="eastAsia"/>
        </w:rPr>
        <w:t>睿</w:t>
      </w:r>
      <w:proofErr w:type="gramEnd"/>
      <w:r>
        <w:rPr>
          <w:rFonts w:hint="eastAsia"/>
        </w:rPr>
        <w:t xml:space="preserve"> i5 -12400；</w:t>
      </w:r>
    </w:p>
    <w:p w14:paraId="0B23BD92" w14:textId="77777777" w:rsidR="0079528F" w:rsidRDefault="00C941BD">
      <w:pPr>
        <w:pStyle w:val="aff3"/>
        <w:numPr>
          <w:ilvl w:val="0"/>
          <w:numId w:val="14"/>
        </w:numPr>
        <w:tabs>
          <w:tab w:val="clear" w:pos="4201"/>
          <w:tab w:val="clear" w:pos="9298"/>
          <w:tab w:val="center" w:pos="851"/>
          <w:tab w:val="right" w:leader="dot" w:pos="1134"/>
        </w:tabs>
        <w:ind w:firstLineChars="0"/>
      </w:pPr>
      <w:r>
        <w:rPr>
          <w:rFonts w:hint="eastAsia"/>
        </w:rPr>
        <w:t>内存配置：不小于16 GB （DDR4）；</w:t>
      </w:r>
    </w:p>
    <w:p w14:paraId="752C4142" w14:textId="77777777" w:rsidR="0079528F" w:rsidRDefault="00C941BD">
      <w:pPr>
        <w:pStyle w:val="aff3"/>
        <w:numPr>
          <w:ilvl w:val="0"/>
          <w:numId w:val="14"/>
        </w:numPr>
        <w:tabs>
          <w:tab w:val="clear" w:pos="4201"/>
          <w:tab w:val="clear" w:pos="9298"/>
          <w:tab w:val="center" w:pos="851"/>
          <w:tab w:val="right" w:leader="dot" w:pos="1134"/>
        </w:tabs>
        <w:ind w:firstLineChars="0"/>
      </w:pPr>
      <w:r>
        <w:rPr>
          <w:rFonts w:hint="eastAsia"/>
        </w:rPr>
        <w:t>硬盘容量：不低于500 GB（SDD 固态硬盘）；</w:t>
      </w:r>
    </w:p>
    <w:p w14:paraId="3DD07C29" w14:textId="77777777" w:rsidR="0079528F" w:rsidRDefault="00C941BD">
      <w:pPr>
        <w:pStyle w:val="aff3"/>
        <w:numPr>
          <w:ilvl w:val="0"/>
          <w:numId w:val="14"/>
        </w:numPr>
        <w:tabs>
          <w:tab w:val="clear" w:pos="4201"/>
          <w:tab w:val="clear" w:pos="9298"/>
          <w:tab w:val="center" w:pos="851"/>
          <w:tab w:val="right" w:leader="dot" w:pos="1134"/>
        </w:tabs>
        <w:ind w:firstLineChars="0"/>
      </w:pPr>
      <w:r>
        <w:rPr>
          <w:rFonts w:hint="eastAsia"/>
        </w:rPr>
        <w:t>显示器：尺寸不小于 23.8</w:t>
      </w:r>
      <w:r w:rsidR="00524F0D">
        <w:rPr>
          <w:rFonts w:hint="eastAsia"/>
        </w:rPr>
        <w:t xml:space="preserve"> </w:t>
      </w:r>
      <w:r>
        <w:rPr>
          <w:rFonts w:hint="eastAsia"/>
        </w:rPr>
        <w:t>英吋，分辨率不低于 1920 * 1080。</w:t>
      </w:r>
    </w:p>
    <w:p w14:paraId="0237FC0D" w14:textId="77777777" w:rsidR="0079528F" w:rsidRDefault="00C941BD">
      <w:pPr>
        <w:pStyle w:val="aff3"/>
        <w:numPr>
          <w:ilvl w:val="0"/>
          <w:numId w:val="13"/>
        </w:numPr>
        <w:tabs>
          <w:tab w:val="clear" w:pos="4201"/>
          <w:tab w:val="center" w:pos="851"/>
        </w:tabs>
        <w:ind w:firstLineChars="0"/>
      </w:pPr>
      <w:r>
        <w:rPr>
          <w:rFonts w:hint="eastAsia"/>
        </w:rPr>
        <w:t>应配置不小于 2 * 2 矩阵拼接监控大屏，其单个拼接大屏配置要求如下：</w:t>
      </w:r>
    </w:p>
    <w:p w14:paraId="38CD3951" w14:textId="77777777" w:rsidR="0079528F" w:rsidRDefault="00C941BD">
      <w:pPr>
        <w:pStyle w:val="aff0"/>
        <w:numPr>
          <w:ilvl w:val="0"/>
          <w:numId w:val="15"/>
        </w:numPr>
        <w:shd w:val="clear" w:color="auto" w:fill="FFFFFF"/>
        <w:ind w:left="1259"/>
        <w:rPr>
          <w:rFonts w:ascii="宋体"/>
          <w:kern w:val="0"/>
          <w:sz w:val="21"/>
          <w:szCs w:val="20"/>
        </w:rPr>
      </w:pPr>
      <w:r>
        <w:rPr>
          <w:rFonts w:ascii="宋体" w:hint="eastAsia"/>
          <w:kern w:val="0"/>
          <w:sz w:val="21"/>
          <w:szCs w:val="20"/>
        </w:rPr>
        <w:t>屏幕尺寸：不小于55寸超窄边液晶拼接屏；</w:t>
      </w:r>
    </w:p>
    <w:p w14:paraId="341CB3EB" w14:textId="77777777" w:rsidR="0079528F" w:rsidRDefault="00C941BD">
      <w:pPr>
        <w:pStyle w:val="aff0"/>
        <w:numPr>
          <w:ilvl w:val="0"/>
          <w:numId w:val="15"/>
        </w:numPr>
        <w:shd w:val="clear" w:color="auto" w:fill="FFFFFF"/>
        <w:ind w:left="1259"/>
        <w:rPr>
          <w:rFonts w:ascii="宋体"/>
          <w:kern w:val="0"/>
          <w:sz w:val="21"/>
          <w:szCs w:val="20"/>
        </w:rPr>
      </w:pPr>
      <w:r>
        <w:rPr>
          <w:rFonts w:ascii="宋体" w:hint="eastAsia"/>
          <w:kern w:val="0"/>
          <w:sz w:val="21"/>
          <w:szCs w:val="20"/>
        </w:rPr>
        <w:t>屏幕分辨率：不低于1920</w:t>
      </w:r>
      <w:r w:rsidR="00D11D2B">
        <w:rPr>
          <w:rFonts w:ascii="宋体" w:hint="eastAsia"/>
          <w:kern w:val="0"/>
          <w:sz w:val="21"/>
          <w:szCs w:val="20"/>
        </w:rPr>
        <w:t xml:space="preserve"> P</w:t>
      </w:r>
      <w:r>
        <w:rPr>
          <w:rFonts w:ascii="宋体" w:hint="eastAsia"/>
          <w:kern w:val="0"/>
          <w:sz w:val="21"/>
          <w:szCs w:val="20"/>
        </w:rPr>
        <w:t xml:space="preserve"> * 1080</w:t>
      </w:r>
      <w:r w:rsidR="00D11D2B">
        <w:rPr>
          <w:rFonts w:ascii="宋体" w:hint="eastAsia"/>
          <w:kern w:val="0"/>
          <w:sz w:val="21"/>
          <w:szCs w:val="20"/>
        </w:rPr>
        <w:t xml:space="preserve"> P</w:t>
      </w:r>
      <w:r>
        <w:rPr>
          <w:rFonts w:ascii="宋体" w:hint="eastAsia"/>
          <w:kern w:val="0"/>
          <w:sz w:val="21"/>
          <w:szCs w:val="20"/>
        </w:rPr>
        <w:t>。</w:t>
      </w:r>
      <w:r>
        <w:rPr>
          <w:rFonts w:ascii="宋体" w:hint="eastAsia"/>
          <w:kern w:val="0"/>
          <w:sz w:val="21"/>
          <w:szCs w:val="20"/>
        </w:rPr>
        <w:t> </w:t>
      </w:r>
    </w:p>
    <w:p w14:paraId="4C2F0088" w14:textId="2F09EBDF" w:rsidR="0079528F" w:rsidRDefault="009B0DCE">
      <w:pPr>
        <w:pStyle w:val="aff3"/>
        <w:numPr>
          <w:ilvl w:val="0"/>
          <w:numId w:val="13"/>
        </w:numPr>
        <w:tabs>
          <w:tab w:val="clear" w:pos="4201"/>
          <w:tab w:val="center" w:pos="851"/>
        </w:tabs>
        <w:ind w:firstLineChars="0"/>
      </w:pPr>
      <w:r>
        <w:rPr>
          <w:rFonts w:hint="eastAsia"/>
        </w:rPr>
        <w:t>宜</w:t>
      </w:r>
      <w:r w:rsidR="00C941BD">
        <w:rPr>
          <w:rFonts w:hint="eastAsia"/>
        </w:rPr>
        <w:t>配置至少 2 路的运营商通讯网络，其网络配置要求如下：</w:t>
      </w:r>
    </w:p>
    <w:p w14:paraId="42344A28" w14:textId="77777777" w:rsidR="0079528F" w:rsidRDefault="00C941BD">
      <w:pPr>
        <w:pStyle w:val="aff3"/>
        <w:numPr>
          <w:ilvl w:val="0"/>
          <w:numId w:val="16"/>
        </w:numPr>
        <w:tabs>
          <w:tab w:val="clear" w:pos="4201"/>
          <w:tab w:val="clear" w:pos="9298"/>
          <w:tab w:val="center" w:pos="851"/>
          <w:tab w:val="right" w:leader="dot" w:pos="1134"/>
        </w:tabs>
        <w:ind w:firstLineChars="0"/>
      </w:pPr>
      <w:r>
        <w:rPr>
          <w:rFonts w:hint="eastAsia"/>
        </w:rPr>
        <w:t>通讯网络带宽不低于选择千兆网络带宽；</w:t>
      </w:r>
    </w:p>
    <w:p w14:paraId="6B0DB7D2" w14:textId="77777777" w:rsidR="0079528F" w:rsidRDefault="00C941BD">
      <w:pPr>
        <w:pStyle w:val="aff3"/>
        <w:numPr>
          <w:ilvl w:val="0"/>
          <w:numId w:val="16"/>
        </w:numPr>
        <w:tabs>
          <w:tab w:val="clear" w:pos="4201"/>
          <w:tab w:val="clear" w:pos="9298"/>
          <w:tab w:val="center" w:pos="851"/>
          <w:tab w:val="right" w:leader="dot" w:pos="1134"/>
        </w:tabs>
        <w:ind w:firstLineChars="0"/>
      </w:pPr>
      <w:r>
        <w:rPr>
          <w:rFonts w:hint="eastAsia"/>
        </w:rPr>
        <w:t>宜选择电信、移动、联通三大运营商之二的通讯网络；</w:t>
      </w:r>
    </w:p>
    <w:p w14:paraId="0851E496" w14:textId="77777777" w:rsidR="0079528F" w:rsidRDefault="00C941BD">
      <w:pPr>
        <w:pStyle w:val="aff3"/>
        <w:numPr>
          <w:ilvl w:val="0"/>
          <w:numId w:val="16"/>
        </w:numPr>
        <w:tabs>
          <w:tab w:val="clear" w:pos="4201"/>
          <w:tab w:val="clear" w:pos="9298"/>
          <w:tab w:val="center" w:pos="851"/>
          <w:tab w:val="right" w:leader="dot" w:pos="1134"/>
        </w:tabs>
        <w:ind w:firstLineChars="0"/>
      </w:pPr>
      <w:r>
        <w:rPr>
          <w:rFonts w:hint="eastAsia"/>
        </w:rPr>
        <w:t>应配置自动切换装置，保障通讯网络正常。</w:t>
      </w:r>
    </w:p>
    <w:p w14:paraId="48BAF42E" w14:textId="77777777" w:rsidR="0079528F" w:rsidRDefault="00C941BD">
      <w:pPr>
        <w:pStyle w:val="aff3"/>
        <w:numPr>
          <w:ilvl w:val="0"/>
          <w:numId w:val="13"/>
        </w:numPr>
        <w:tabs>
          <w:tab w:val="clear" w:pos="4201"/>
          <w:tab w:val="center" w:pos="851"/>
        </w:tabs>
        <w:ind w:firstLineChars="0"/>
      </w:pPr>
      <w:r>
        <w:rPr>
          <w:rFonts w:hint="eastAsia"/>
        </w:rPr>
        <w:t>应配置智能语音呼叫中心，其呼叫中心设备配置如下：</w:t>
      </w:r>
    </w:p>
    <w:p w14:paraId="47367090" w14:textId="77777777" w:rsidR="0079528F" w:rsidRDefault="00C941BD">
      <w:pPr>
        <w:pStyle w:val="aff3"/>
        <w:numPr>
          <w:ilvl w:val="0"/>
          <w:numId w:val="17"/>
        </w:numPr>
        <w:tabs>
          <w:tab w:val="clear" w:pos="4201"/>
          <w:tab w:val="clear" w:pos="9298"/>
          <w:tab w:val="center" w:pos="851"/>
          <w:tab w:val="right" w:leader="dot" w:pos="1134"/>
        </w:tabs>
        <w:ind w:firstLineChars="0"/>
      </w:pPr>
      <w:r>
        <w:rPr>
          <w:rFonts w:hint="eastAsia"/>
        </w:rPr>
        <w:t>应配置 1 路电话座机，每个坐席配置一台分机电话；</w:t>
      </w:r>
    </w:p>
    <w:p w14:paraId="0E8914B7" w14:textId="77777777" w:rsidR="0079528F" w:rsidRDefault="00C941BD">
      <w:pPr>
        <w:pStyle w:val="aff3"/>
        <w:numPr>
          <w:ilvl w:val="0"/>
          <w:numId w:val="17"/>
        </w:numPr>
        <w:tabs>
          <w:tab w:val="clear" w:pos="4201"/>
          <w:tab w:val="clear" w:pos="9298"/>
          <w:tab w:val="center" w:pos="851"/>
          <w:tab w:val="right" w:leader="dot" w:pos="1134"/>
        </w:tabs>
        <w:ind w:firstLineChars="0"/>
      </w:pPr>
      <w:r>
        <w:rPr>
          <w:rFonts w:hint="eastAsia"/>
        </w:rPr>
        <w:t>应配置 1 台程控交换机，1 路电话线接入，可智能转接多个坐席分机；</w:t>
      </w:r>
    </w:p>
    <w:p w14:paraId="3BEC6023" w14:textId="77777777" w:rsidR="0079528F" w:rsidRDefault="00C941BD">
      <w:pPr>
        <w:pStyle w:val="aff3"/>
        <w:numPr>
          <w:ilvl w:val="0"/>
          <w:numId w:val="17"/>
        </w:numPr>
        <w:tabs>
          <w:tab w:val="clear" w:pos="4201"/>
          <w:tab w:val="clear" w:pos="9298"/>
          <w:tab w:val="center" w:pos="851"/>
          <w:tab w:val="right" w:leader="dot" w:pos="1134"/>
        </w:tabs>
        <w:ind w:firstLineChars="0"/>
      </w:pPr>
      <w:r>
        <w:rPr>
          <w:rFonts w:hint="eastAsia"/>
        </w:rPr>
        <w:t>应配置智能语音呼叫台，记录每个坐席</w:t>
      </w:r>
      <w:proofErr w:type="gramStart"/>
      <w:r>
        <w:rPr>
          <w:rFonts w:hint="eastAsia"/>
        </w:rPr>
        <w:t>呼所有叫</w:t>
      </w:r>
      <w:proofErr w:type="gramEnd"/>
      <w:r>
        <w:rPr>
          <w:rFonts w:hint="eastAsia"/>
        </w:rPr>
        <w:t>记录及通话录音。</w:t>
      </w:r>
    </w:p>
    <w:p w14:paraId="7630E645" w14:textId="74FC30A0" w:rsidR="0079528F" w:rsidRDefault="009B0DCE">
      <w:pPr>
        <w:pStyle w:val="aff3"/>
        <w:numPr>
          <w:ilvl w:val="0"/>
          <w:numId w:val="13"/>
        </w:numPr>
        <w:tabs>
          <w:tab w:val="clear" w:pos="4201"/>
          <w:tab w:val="center" w:pos="851"/>
        </w:tabs>
        <w:ind w:firstLineChars="0"/>
      </w:pPr>
      <w:r>
        <w:rPr>
          <w:rFonts w:hint="eastAsia"/>
        </w:rPr>
        <w:t>宜</w:t>
      </w:r>
      <w:r w:rsidR="00C941BD">
        <w:rPr>
          <w:rFonts w:hint="eastAsia"/>
        </w:rPr>
        <w:t>配置UPS电源，其UPS电源配置要求如下：</w:t>
      </w:r>
    </w:p>
    <w:p w14:paraId="4CFED0D0" w14:textId="77777777" w:rsidR="0079528F" w:rsidRDefault="00C941BD">
      <w:pPr>
        <w:pStyle w:val="aff3"/>
        <w:numPr>
          <w:ilvl w:val="0"/>
          <w:numId w:val="18"/>
        </w:numPr>
        <w:tabs>
          <w:tab w:val="clear" w:pos="4201"/>
          <w:tab w:val="clear" w:pos="9298"/>
          <w:tab w:val="center" w:pos="851"/>
        </w:tabs>
        <w:ind w:firstLineChars="0"/>
      </w:pPr>
      <w:r>
        <w:rPr>
          <w:rFonts w:hint="eastAsia"/>
        </w:rPr>
        <w:t>UPS电源输出功率应不小于监控中心所有设备运行时的载荷功率；</w:t>
      </w:r>
    </w:p>
    <w:p w14:paraId="669D9D31" w14:textId="77777777" w:rsidR="0079528F" w:rsidRDefault="00C941BD">
      <w:pPr>
        <w:pStyle w:val="aff3"/>
        <w:numPr>
          <w:ilvl w:val="0"/>
          <w:numId w:val="18"/>
        </w:numPr>
        <w:tabs>
          <w:tab w:val="clear" w:pos="4201"/>
          <w:tab w:val="clear" w:pos="9298"/>
          <w:tab w:val="center" w:pos="851"/>
        </w:tabs>
        <w:ind w:firstLineChars="0"/>
      </w:pPr>
      <w:r>
        <w:rPr>
          <w:rFonts w:hint="eastAsia"/>
        </w:rPr>
        <w:t xml:space="preserve">UPS电源容量应支持监控中心所有设备正常不低于 </w:t>
      </w:r>
      <w:r w:rsidR="000B67EF">
        <w:rPr>
          <w:rFonts w:hint="eastAsia"/>
        </w:rPr>
        <w:t>8</w:t>
      </w:r>
      <w:r>
        <w:rPr>
          <w:rFonts w:hint="eastAsia"/>
        </w:rPr>
        <w:t xml:space="preserve"> </w:t>
      </w:r>
      <w:r w:rsidR="000B67EF">
        <w:rPr>
          <w:rFonts w:hint="eastAsia"/>
        </w:rPr>
        <w:t xml:space="preserve">h </w:t>
      </w:r>
      <w:r>
        <w:rPr>
          <w:rFonts w:hint="eastAsia"/>
        </w:rPr>
        <w:t>。</w:t>
      </w:r>
    </w:p>
    <w:p w14:paraId="47A454A4" w14:textId="77777777" w:rsidR="0079528F" w:rsidRDefault="00C941BD">
      <w:pPr>
        <w:pStyle w:val="a0"/>
        <w:spacing w:before="156" w:after="156"/>
      </w:pPr>
      <w:bookmarkStart w:id="101" w:name="_Toc198242495"/>
      <w:r>
        <w:rPr>
          <w:rFonts w:hint="eastAsia"/>
        </w:rPr>
        <w:t>人员要求</w:t>
      </w:r>
      <w:bookmarkEnd w:id="101"/>
    </w:p>
    <w:p w14:paraId="064FEA61" w14:textId="77777777" w:rsidR="0079528F" w:rsidRDefault="00C941BD">
      <w:pPr>
        <w:pStyle w:val="aff3"/>
      </w:pPr>
      <w:r>
        <w:rPr>
          <w:rFonts w:hint="eastAsia"/>
        </w:rPr>
        <w:t>监控中心人员应满足以下要求：</w:t>
      </w:r>
    </w:p>
    <w:p w14:paraId="42DF33B3" w14:textId="77777777" w:rsidR="0079528F" w:rsidRDefault="00C941BD">
      <w:pPr>
        <w:pStyle w:val="aff3"/>
        <w:numPr>
          <w:ilvl w:val="0"/>
          <w:numId w:val="19"/>
        </w:numPr>
        <w:tabs>
          <w:tab w:val="clear" w:pos="4201"/>
          <w:tab w:val="center" w:pos="851"/>
        </w:tabs>
        <w:ind w:firstLineChars="0"/>
      </w:pPr>
      <w:r>
        <w:rPr>
          <w:rFonts w:hint="eastAsia"/>
        </w:rPr>
        <w:t>应配置至少1名技术负责人，技术负责人应为省部级住建委或省部级消防救援总队的消防专家库成员。</w:t>
      </w:r>
    </w:p>
    <w:p w14:paraId="07CF372B" w14:textId="77777777" w:rsidR="0079528F" w:rsidRDefault="00C941BD">
      <w:pPr>
        <w:pStyle w:val="aff3"/>
        <w:numPr>
          <w:ilvl w:val="0"/>
          <w:numId w:val="19"/>
        </w:numPr>
        <w:tabs>
          <w:tab w:val="clear" w:pos="4201"/>
          <w:tab w:val="center" w:pos="851"/>
        </w:tabs>
        <w:ind w:firstLineChars="0"/>
      </w:pPr>
      <w:r>
        <w:rPr>
          <w:rFonts w:hint="eastAsia"/>
        </w:rPr>
        <w:t>应配置至少1名管理人员，管理人员应具有一级注册消防工程师资质；</w:t>
      </w:r>
    </w:p>
    <w:p w14:paraId="338417A2" w14:textId="77777777" w:rsidR="0079528F" w:rsidRDefault="00C941BD">
      <w:pPr>
        <w:pStyle w:val="aff3"/>
        <w:numPr>
          <w:ilvl w:val="0"/>
          <w:numId w:val="19"/>
        </w:numPr>
        <w:tabs>
          <w:tab w:val="clear" w:pos="4201"/>
          <w:tab w:val="center" w:pos="851"/>
        </w:tabs>
        <w:ind w:firstLineChars="0"/>
      </w:pPr>
      <w:r>
        <w:rPr>
          <w:rFonts w:hint="eastAsia"/>
        </w:rPr>
        <w:t>应配置至少3名值班人员，值班人员应具有中级消防设施操作员资质。</w:t>
      </w:r>
    </w:p>
    <w:p w14:paraId="6D8B5F5E" w14:textId="77777777" w:rsidR="0079528F" w:rsidRDefault="00C941BD">
      <w:pPr>
        <w:pStyle w:val="a0"/>
        <w:spacing w:before="156" w:after="156"/>
      </w:pPr>
      <w:bookmarkStart w:id="102" w:name="_Toc198242496"/>
      <w:r>
        <w:rPr>
          <w:rFonts w:hint="eastAsia"/>
        </w:rPr>
        <w:t>值班要求</w:t>
      </w:r>
      <w:bookmarkEnd w:id="102"/>
    </w:p>
    <w:p w14:paraId="16D677DC" w14:textId="77777777" w:rsidR="0079528F" w:rsidRDefault="00C941BD">
      <w:pPr>
        <w:pStyle w:val="aff3"/>
      </w:pPr>
      <w:r>
        <w:rPr>
          <w:rFonts w:hint="eastAsia"/>
        </w:rPr>
        <w:t xml:space="preserve">监控中心值班管理应符合 </w:t>
      </w:r>
      <w:r>
        <w:t>GB 25506-2010</w:t>
      </w:r>
      <w:r>
        <w:rPr>
          <w:rFonts w:hint="eastAsia"/>
        </w:rPr>
        <w:t xml:space="preserve"> 中 4.2.1  条款要求。</w:t>
      </w:r>
    </w:p>
    <w:p w14:paraId="3CC0FD2D" w14:textId="77777777" w:rsidR="0079528F" w:rsidRDefault="00C941BD">
      <w:pPr>
        <w:pStyle w:val="a0"/>
        <w:spacing w:before="156" w:after="156"/>
      </w:pPr>
      <w:bookmarkStart w:id="103" w:name="_Toc198242497"/>
      <w:r>
        <w:rPr>
          <w:rFonts w:hint="eastAsia"/>
        </w:rPr>
        <w:t>应急程序要求</w:t>
      </w:r>
      <w:bookmarkEnd w:id="103"/>
    </w:p>
    <w:p w14:paraId="52BD8169" w14:textId="77777777" w:rsidR="0079528F" w:rsidRDefault="00C941BD">
      <w:pPr>
        <w:pStyle w:val="aff3"/>
      </w:pPr>
      <w:r>
        <w:rPr>
          <w:rFonts w:hint="eastAsia"/>
        </w:rPr>
        <w:t xml:space="preserve">监控中心值班应急程序应符合 </w:t>
      </w:r>
      <w:r>
        <w:t>GB 25506-2010</w:t>
      </w:r>
      <w:r>
        <w:rPr>
          <w:rFonts w:hint="eastAsia"/>
        </w:rPr>
        <w:t xml:space="preserve"> 中 4.2.2 条款要求。</w:t>
      </w:r>
    </w:p>
    <w:p w14:paraId="4B1A7FB9" w14:textId="77777777" w:rsidR="0079528F" w:rsidRDefault="00C941BD">
      <w:pPr>
        <w:pStyle w:val="a"/>
        <w:spacing w:before="312" w:after="312"/>
        <w:ind w:left="0"/>
      </w:pPr>
      <w:bookmarkStart w:id="104" w:name="_Toc198242498"/>
      <w:r>
        <w:rPr>
          <w:rFonts w:hint="eastAsia"/>
        </w:rPr>
        <w:t>检验要求</w:t>
      </w:r>
      <w:bookmarkEnd w:id="104"/>
    </w:p>
    <w:p w14:paraId="52A2A93C" w14:textId="77777777" w:rsidR="0079528F" w:rsidRDefault="00C941BD">
      <w:pPr>
        <w:pStyle w:val="a0"/>
        <w:spacing w:before="156" w:after="156"/>
      </w:pPr>
      <w:bookmarkStart w:id="105" w:name="_Toc198242499"/>
      <w:r>
        <w:t>检验机构</w:t>
      </w:r>
      <w:bookmarkEnd w:id="105"/>
    </w:p>
    <w:p w14:paraId="45433225" w14:textId="5F6846FE" w:rsidR="0079528F" w:rsidRDefault="00C941BD">
      <w:pPr>
        <w:pStyle w:val="aff3"/>
      </w:pPr>
      <w:r>
        <w:rPr>
          <w:rFonts w:hint="eastAsia"/>
        </w:rPr>
        <w:t>消防设施远程</w:t>
      </w:r>
      <w:r w:rsidR="009B0DCE">
        <w:rPr>
          <w:rFonts w:hint="eastAsia"/>
        </w:rPr>
        <w:t>监控</w:t>
      </w:r>
      <w:r>
        <w:rPr>
          <w:rFonts w:hint="eastAsia"/>
        </w:rPr>
        <w:t>系统的检验机构应为省部级行业主管部门或省部级行业主管部门授权第三方的权威检验机构。</w:t>
      </w:r>
    </w:p>
    <w:p w14:paraId="3DE79CFE" w14:textId="77777777" w:rsidR="0079528F" w:rsidRDefault="00C941BD">
      <w:pPr>
        <w:pStyle w:val="a0"/>
        <w:spacing w:before="156" w:after="156"/>
      </w:pPr>
      <w:bookmarkStart w:id="106" w:name="_Toc198242500"/>
      <w:r>
        <w:rPr>
          <w:rFonts w:hint="eastAsia"/>
        </w:rPr>
        <w:t>检验方式</w:t>
      </w:r>
      <w:bookmarkEnd w:id="106"/>
    </w:p>
    <w:p w14:paraId="797E9729" w14:textId="58DEA6A9" w:rsidR="0079528F" w:rsidRDefault="00C941BD">
      <w:pPr>
        <w:pStyle w:val="aff3"/>
      </w:pPr>
      <w:r>
        <w:lastRenderedPageBreak/>
        <w:t>检验机构应通过特定的软件系统</w:t>
      </w:r>
      <w:r>
        <w:rPr>
          <w:rFonts w:hint="eastAsia"/>
        </w:rPr>
        <w:t>以检验机构的角色</w:t>
      </w:r>
      <w:r>
        <w:t>接入</w:t>
      </w:r>
      <w:r>
        <w:rPr>
          <w:rFonts w:hint="eastAsia"/>
        </w:rPr>
        <w:t>消防设施远程控制系统，实现</w:t>
      </w:r>
      <w:r>
        <w:t>对</w:t>
      </w:r>
      <w:r>
        <w:rPr>
          <w:rFonts w:hint="eastAsia"/>
        </w:rPr>
        <w:t>消防设施远程</w:t>
      </w:r>
      <w:r w:rsidR="009B0DCE">
        <w:rPr>
          <w:rFonts w:hint="eastAsia"/>
        </w:rPr>
        <w:t>监控</w:t>
      </w:r>
      <w:r>
        <w:rPr>
          <w:rFonts w:hint="eastAsia"/>
        </w:rPr>
        <w:t>系统的全功能的检验。</w:t>
      </w:r>
    </w:p>
    <w:p w14:paraId="0879E666" w14:textId="77777777" w:rsidR="0079528F" w:rsidRDefault="00C941BD">
      <w:pPr>
        <w:pStyle w:val="a0"/>
        <w:spacing w:before="156" w:after="156"/>
      </w:pPr>
      <w:bookmarkStart w:id="107" w:name="_Toc198242501"/>
      <w:r>
        <w:rPr>
          <w:rFonts w:hint="eastAsia"/>
        </w:rPr>
        <w:t>检验项目</w:t>
      </w:r>
      <w:bookmarkEnd w:id="107"/>
    </w:p>
    <w:p w14:paraId="5C7A8706" w14:textId="4370064E" w:rsidR="00FF1A24" w:rsidRDefault="00FF1A24">
      <w:pPr>
        <w:pStyle w:val="aff3"/>
      </w:pPr>
      <w:r>
        <w:rPr>
          <w:rFonts w:hint="eastAsia"/>
        </w:rPr>
        <w:t>一、监控系统检验</w:t>
      </w:r>
    </w:p>
    <w:p w14:paraId="47889D1D" w14:textId="154A3FB4" w:rsidR="0079528F" w:rsidRDefault="00C941BD">
      <w:pPr>
        <w:pStyle w:val="aff3"/>
      </w:pPr>
      <w:r>
        <w:t>检验项目</w:t>
      </w:r>
      <w:r w:rsidR="000D5D47">
        <w:rPr>
          <w:rFonts w:hint="eastAsia"/>
        </w:rPr>
        <w:t>应</w:t>
      </w:r>
      <w:r w:rsidR="000D5D47" w:rsidRPr="000D5D47">
        <w:rPr>
          <w:rFonts w:hint="eastAsia"/>
        </w:rPr>
        <w:t>结合联网用户侧已有消防设施，按如下项目进行检验</w:t>
      </w:r>
      <w:r>
        <w:rPr>
          <w:rFonts w:hint="eastAsia"/>
        </w:rPr>
        <w:t xml:space="preserve">: </w:t>
      </w:r>
    </w:p>
    <w:p w14:paraId="5F003501" w14:textId="77777777" w:rsidR="0079528F" w:rsidRDefault="00C941BD">
      <w:pPr>
        <w:pStyle w:val="aff3"/>
        <w:numPr>
          <w:ilvl w:val="0"/>
          <w:numId w:val="20"/>
        </w:numPr>
        <w:tabs>
          <w:tab w:val="clear" w:pos="4201"/>
          <w:tab w:val="center" w:pos="851"/>
        </w:tabs>
        <w:ind w:firstLineChars="0"/>
      </w:pPr>
      <w:r>
        <w:rPr>
          <w:rFonts w:hint="eastAsia"/>
        </w:rPr>
        <w:t>检验火灾报警设备信号通信是否正常；</w:t>
      </w:r>
    </w:p>
    <w:p w14:paraId="25FE4E8B" w14:textId="77777777" w:rsidR="0079528F" w:rsidRDefault="00C941BD">
      <w:pPr>
        <w:pStyle w:val="aff3"/>
        <w:numPr>
          <w:ilvl w:val="0"/>
          <w:numId w:val="20"/>
        </w:numPr>
        <w:tabs>
          <w:tab w:val="clear" w:pos="4201"/>
          <w:tab w:val="center" w:pos="851"/>
        </w:tabs>
        <w:ind w:firstLineChars="0"/>
      </w:pPr>
      <w:r>
        <w:rPr>
          <w:rFonts w:hint="eastAsia"/>
        </w:rPr>
        <w:t>检验消防联动控制器手动/自动状态切换是否正常；</w:t>
      </w:r>
    </w:p>
    <w:p w14:paraId="2817E28B" w14:textId="77777777" w:rsidR="0079528F" w:rsidRDefault="00C941BD">
      <w:pPr>
        <w:pStyle w:val="aff3"/>
        <w:numPr>
          <w:ilvl w:val="0"/>
          <w:numId w:val="20"/>
        </w:numPr>
        <w:tabs>
          <w:tab w:val="clear" w:pos="4201"/>
          <w:tab w:val="center" w:pos="851"/>
        </w:tabs>
        <w:ind w:firstLineChars="0"/>
      </w:pPr>
      <w:r>
        <w:rPr>
          <w:rFonts w:hint="eastAsia"/>
        </w:rPr>
        <w:t>检验消防联动控制器远程消音是否正常；</w:t>
      </w:r>
    </w:p>
    <w:p w14:paraId="375AC33E" w14:textId="77777777" w:rsidR="0079528F" w:rsidRDefault="00C941BD">
      <w:pPr>
        <w:pStyle w:val="aff3"/>
        <w:numPr>
          <w:ilvl w:val="0"/>
          <w:numId w:val="20"/>
        </w:numPr>
        <w:tabs>
          <w:tab w:val="clear" w:pos="4201"/>
          <w:tab w:val="center" w:pos="851"/>
        </w:tabs>
        <w:ind w:firstLineChars="0"/>
      </w:pPr>
      <w:r>
        <w:rPr>
          <w:rFonts w:hint="eastAsia"/>
        </w:rPr>
        <w:t>检验消防联动控制器远程复位是否正常；</w:t>
      </w:r>
    </w:p>
    <w:p w14:paraId="3000E5B6" w14:textId="038D2D87" w:rsidR="0079528F" w:rsidRDefault="00C941BD">
      <w:pPr>
        <w:pStyle w:val="aff3"/>
        <w:numPr>
          <w:ilvl w:val="0"/>
          <w:numId w:val="20"/>
        </w:numPr>
        <w:tabs>
          <w:tab w:val="clear" w:pos="4201"/>
          <w:tab w:val="center" w:pos="851"/>
        </w:tabs>
        <w:ind w:firstLineChars="0"/>
      </w:pPr>
      <w:r>
        <w:rPr>
          <w:rFonts w:hint="eastAsia"/>
        </w:rPr>
        <w:t>检验灭火系统控制喷淋</w:t>
      </w:r>
      <w:proofErr w:type="gramStart"/>
      <w:r>
        <w:rPr>
          <w:rFonts w:hint="eastAsia"/>
        </w:rPr>
        <w:t>泵启动</w:t>
      </w:r>
      <w:proofErr w:type="gramEnd"/>
      <w:r>
        <w:rPr>
          <w:rFonts w:hint="eastAsia"/>
        </w:rPr>
        <w:t>/停止是</w:t>
      </w:r>
      <w:r w:rsidR="009B0DCE">
        <w:rPr>
          <w:rFonts w:hint="eastAsia"/>
        </w:rPr>
        <w:t>否</w:t>
      </w:r>
      <w:r>
        <w:rPr>
          <w:rFonts w:hint="eastAsia"/>
        </w:rPr>
        <w:t>正常</w:t>
      </w:r>
      <w:r w:rsidR="009B0DCE">
        <w:rPr>
          <w:rFonts w:hint="eastAsia"/>
        </w:rPr>
        <w:t>；</w:t>
      </w:r>
    </w:p>
    <w:p w14:paraId="2D7935D5" w14:textId="5A184B6A" w:rsidR="0079528F" w:rsidRDefault="00C941BD">
      <w:pPr>
        <w:pStyle w:val="aff3"/>
        <w:numPr>
          <w:ilvl w:val="0"/>
          <w:numId w:val="20"/>
        </w:numPr>
        <w:tabs>
          <w:tab w:val="clear" w:pos="4201"/>
          <w:tab w:val="center" w:pos="851"/>
        </w:tabs>
        <w:ind w:firstLineChars="0"/>
      </w:pPr>
      <w:r>
        <w:rPr>
          <w:rFonts w:hint="eastAsia"/>
        </w:rPr>
        <w:t>检验灭火系统控制室内消防泵启动/停止是</w:t>
      </w:r>
      <w:r w:rsidR="009B0DCE">
        <w:rPr>
          <w:rFonts w:hint="eastAsia"/>
        </w:rPr>
        <w:t>否</w:t>
      </w:r>
      <w:r>
        <w:rPr>
          <w:rFonts w:hint="eastAsia"/>
        </w:rPr>
        <w:t>正常</w:t>
      </w:r>
      <w:r w:rsidR="009B0DCE">
        <w:rPr>
          <w:rFonts w:hint="eastAsia"/>
        </w:rPr>
        <w:t>；</w:t>
      </w:r>
    </w:p>
    <w:p w14:paraId="1E13077E" w14:textId="71120443" w:rsidR="0079528F" w:rsidRDefault="00C941BD">
      <w:pPr>
        <w:pStyle w:val="aff3"/>
        <w:numPr>
          <w:ilvl w:val="0"/>
          <w:numId w:val="20"/>
        </w:numPr>
        <w:tabs>
          <w:tab w:val="clear" w:pos="4201"/>
          <w:tab w:val="center" w:pos="851"/>
        </w:tabs>
        <w:ind w:firstLineChars="0"/>
      </w:pPr>
      <w:r>
        <w:rPr>
          <w:rFonts w:hint="eastAsia"/>
        </w:rPr>
        <w:t>检验灭火系统控制室外消防泵启动/停止是否正常</w:t>
      </w:r>
      <w:r w:rsidR="009B0DCE">
        <w:rPr>
          <w:rFonts w:hint="eastAsia"/>
        </w:rPr>
        <w:t>；</w:t>
      </w:r>
    </w:p>
    <w:p w14:paraId="5B1341D1" w14:textId="5B3A679D" w:rsidR="0079528F" w:rsidRDefault="00C941BD">
      <w:pPr>
        <w:pStyle w:val="aff3"/>
        <w:numPr>
          <w:ilvl w:val="0"/>
          <w:numId w:val="20"/>
        </w:numPr>
        <w:tabs>
          <w:tab w:val="clear" w:pos="4201"/>
          <w:tab w:val="center" w:pos="851"/>
        </w:tabs>
        <w:ind w:firstLineChars="0"/>
      </w:pPr>
      <w:r>
        <w:rPr>
          <w:rFonts w:hint="eastAsia"/>
        </w:rPr>
        <w:t>检验防排烟系统控制排烟风机启动/停止是否正常</w:t>
      </w:r>
      <w:r w:rsidR="009B0DCE">
        <w:rPr>
          <w:rFonts w:hint="eastAsia"/>
        </w:rPr>
        <w:t>；</w:t>
      </w:r>
    </w:p>
    <w:p w14:paraId="0CD0CEFD" w14:textId="6AA5D3D0" w:rsidR="0079528F" w:rsidRDefault="00C941BD">
      <w:pPr>
        <w:pStyle w:val="aff3"/>
        <w:numPr>
          <w:ilvl w:val="0"/>
          <w:numId w:val="20"/>
        </w:numPr>
        <w:tabs>
          <w:tab w:val="clear" w:pos="4201"/>
          <w:tab w:val="center" w:pos="851"/>
        </w:tabs>
        <w:ind w:firstLineChars="0"/>
      </w:pPr>
      <w:r>
        <w:rPr>
          <w:rFonts w:hint="eastAsia"/>
        </w:rPr>
        <w:t>检验防排烟系统控制送风机</w:t>
      </w:r>
      <w:bookmarkStart w:id="108" w:name="OLE_LINK3"/>
      <w:r>
        <w:rPr>
          <w:rFonts w:hint="eastAsia"/>
        </w:rPr>
        <w:t>启动/停止是否正常</w:t>
      </w:r>
      <w:r w:rsidR="009B0DCE">
        <w:rPr>
          <w:rFonts w:hint="eastAsia"/>
        </w:rPr>
        <w:t>；</w:t>
      </w:r>
      <w:bookmarkEnd w:id="108"/>
    </w:p>
    <w:p w14:paraId="1ECDD829" w14:textId="48E287C5" w:rsidR="009B0DCE" w:rsidRDefault="009B0DCE">
      <w:pPr>
        <w:pStyle w:val="aff3"/>
        <w:numPr>
          <w:ilvl w:val="0"/>
          <w:numId w:val="20"/>
        </w:numPr>
        <w:tabs>
          <w:tab w:val="clear" w:pos="4201"/>
          <w:tab w:val="center" w:pos="851"/>
        </w:tabs>
        <w:ind w:firstLineChars="0"/>
      </w:pPr>
      <w:r>
        <w:rPr>
          <w:rFonts w:hint="eastAsia"/>
        </w:rPr>
        <w:t>检验防火卷帘</w:t>
      </w:r>
      <w:r w:rsidR="00724568">
        <w:rPr>
          <w:rFonts w:hint="eastAsia"/>
        </w:rPr>
        <w:t>启动/停止是否正常；</w:t>
      </w:r>
    </w:p>
    <w:p w14:paraId="41A16E24" w14:textId="323DAFC7" w:rsidR="0079528F" w:rsidRDefault="00C941BD">
      <w:pPr>
        <w:pStyle w:val="aff3"/>
        <w:numPr>
          <w:ilvl w:val="0"/>
          <w:numId w:val="20"/>
        </w:numPr>
        <w:tabs>
          <w:tab w:val="clear" w:pos="4201"/>
          <w:tab w:val="center" w:pos="851"/>
        </w:tabs>
        <w:ind w:firstLineChars="0"/>
      </w:pPr>
      <w:r>
        <w:rPr>
          <w:rFonts w:hint="eastAsia"/>
        </w:rPr>
        <w:t>检验</w:t>
      </w:r>
      <w:r w:rsidR="009B0DCE">
        <w:rPr>
          <w:rFonts w:hint="eastAsia"/>
        </w:rPr>
        <w:t>防火门开闭</w:t>
      </w:r>
      <w:r>
        <w:rPr>
          <w:rFonts w:hint="eastAsia"/>
        </w:rPr>
        <w:t>是否正常。</w:t>
      </w:r>
    </w:p>
    <w:p w14:paraId="224287D6" w14:textId="3A183894" w:rsidR="00FF1A24" w:rsidRDefault="00FF1A24" w:rsidP="00FF1A24">
      <w:pPr>
        <w:pStyle w:val="aff3"/>
        <w:tabs>
          <w:tab w:val="clear" w:pos="4201"/>
          <w:tab w:val="center" w:pos="851"/>
        </w:tabs>
        <w:ind w:left="420" w:firstLineChars="0" w:firstLine="0"/>
      </w:pPr>
      <w:r>
        <w:rPr>
          <w:rFonts w:hint="eastAsia"/>
        </w:rPr>
        <w:t>二、监控平台检验</w:t>
      </w:r>
    </w:p>
    <w:p w14:paraId="70AB0A52" w14:textId="0D90601C" w:rsidR="00FF1A24" w:rsidRDefault="00FF1A24" w:rsidP="00FF1A24">
      <w:pPr>
        <w:pStyle w:val="aff3"/>
        <w:tabs>
          <w:tab w:val="clear" w:pos="4201"/>
          <w:tab w:val="center" w:pos="851"/>
        </w:tabs>
        <w:ind w:left="420" w:firstLineChars="0" w:firstLine="0"/>
        <w:rPr>
          <w:rFonts w:hint="eastAsia"/>
        </w:rPr>
      </w:pPr>
      <w:r>
        <w:rPr>
          <w:rFonts w:hint="eastAsia"/>
        </w:rPr>
        <w:t>三、监控中心检验</w:t>
      </w:r>
    </w:p>
    <w:p w14:paraId="690B37B0" w14:textId="77777777" w:rsidR="0079528F" w:rsidRDefault="00C941BD">
      <w:pPr>
        <w:pStyle w:val="a0"/>
        <w:spacing w:before="156" w:after="156"/>
      </w:pPr>
      <w:bookmarkStart w:id="109" w:name="_Toc198242502"/>
      <w:r>
        <w:rPr>
          <w:rFonts w:hint="eastAsia"/>
        </w:rPr>
        <w:t>合格性判定</w:t>
      </w:r>
      <w:bookmarkEnd w:id="109"/>
    </w:p>
    <w:p w14:paraId="6E644841" w14:textId="7F41F5E5" w:rsidR="0079528F" w:rsidRDefault="00C941BD">
      <w:pPr>
        <w:pStyle w:val="aff3"/>
      </w:pPr>
      <w:r>
        <w:rPr>
          <w:rFonts w:hint="eastAsia"/>
        </w:rPr>
        <w:t>只有当本文件中 11.3 条款中所有检测项目检验合格后，方判定消防设施远程</w:t>
      </w:r>
      <w:r w:rsidR="00724568">
        <w:rPr>
          <w:rFonts w:hint="eastAsia"/>
        </w:rPr>
        <w:t>监控</w:t>
      </w:r>
      <w:r>
        <w:rPr>
          <w:rFonts w:hint="eastAsia"/>
        </w:rPr>
        <w:t>系统合格；若本文件中 11.3 条款中任意一项检验不合格，均判定消防设施远程</w:t>
      </w:r>
      <w:r w:rsidR="00724568">
        <w:rPr>
          <w:rFonts w:hint="eastAsia"/>
        </w:rPr>
        <w:t>监控</w:t>
      </w:r>
      <w:r>
        <w:rPr>
          <w:rFonts w:hint="eastAsia"/>
        </w:rPr>
        <w:t>系统不合格。</w:t>
      </w:r>
    </w:p>
    <w:p w14:paraId="1834E658" w14:textId="77777777" w:rsidR="0079528F" w:rsidRDefault="0079528F">
      <w:pPr>
        <w:pStyle w:val="aff3"/>
      </w:pPr>
    </w:p>
    <w:p w14:paraId="407573D8" w14:textId="77777777" w:rsidR="0079528F" w:rsidRDefault="0079528F">
      <w:pPr>
        <w:pStyle w:val="aff3"/>
      </w:pPr>
    </w:p>
    <w:p w14:paraId="74E9EFF2" w14:textId="77777777" w:rsidR="0079528F" w:rsidRDefault="0079528F">
      <w:pPr>
        <w:pStyle w:val="aff3"/>
      </w:pPr>
    </w:p>
    <w:p w14:paraId="4DA705E2" w14:textId="77777777" w:rsidR="0079528F" w:rsidRDefault="0079528F">
      <w:pPr>
        <w:pStyle w:val="aff3"/>
      </w:pPr>
    </w:p>
    <w:p w14:paraId="1B998965" w14:textId="77777777" w:rsidR="0079528F" w:rsidRDefault="0079528F">
      <w:pPr>
        <w:pStyle w:val="aff3"/>
      </w:pPr>
    </w:p>
    <w:p w14:paraId="6C389672" w14:textId="77777777" w:rsidR="0079528F" w:rsidRDefault="0079528F">
      <w:pPr>
        <w:pStyle w:val="aff3"/>
      </w:pPr>
    </w:p>
    <w:p w14:paraId="51F07A71" w14:textId="77777777" w:rsidR="0079528F" w:rsidRDefault="0079528F">
      <w:pPr>
        <w:pStyle w:val="aff3"/>
      </w:pPr>
    </w:p>
    <w:p w14:paraId="1196119A" w14:textId="77777777" w:rsidR="0079528F" w:rsidRDefault="00C941BD" w:rsidP="006200F9">
      <w:pPr>
        <w:adjustRightInd w:val="0"/>
        <w:snapToGrid w:val="0"/>
        <w:spacing w:beforeLines="50" w:before="156"/>
        <w:jc w:val="center"/>
        <w:rPr>
          <w:rFonts w:eastAsia="黑体"/>
          <w:sz w:val="32"/>
          <w:szCs w:val="32"/>
        </w:rPr>
      </w:pPr>
      <w:r>
        <w:t>_________________________________</w:t>
      </w:r>
    </w:p>
    <w:p w14:paraId="452DFE89" w14:textId="77777777" w:rsidR="0079528F" w:rsidRDefault="0079528F">
      <w:pPr>
        <w:pStyle w:val="aff3"/>
      </w:pPr>
    </w:p>
    <w:sectPr w:rsidR="0079528F" w:rsidSect="0079528F">
      <w:headerReference w:type="default" r:id="rId13"/>
      <w:footerReference w:type="default" r:id="rId14"/>
      <w:pgSz w:w="11906" w:h="16838"/>
      <w:pgMar w:top="1418" w:right="1134" w:bottom="1134" w:left="1531" w:header="136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861B" w14:textId="77777777" w:rsidR="00C5717B" w:rsidRDefault="00C5717B" w:rsidP="0079528F">
      <w:r>
        <w:separator/>
      </w:r>
    </w:p>
  </w:endnote>
  <w:endnote w:type="continuationSeparator" w:id="0">
    <w:p w14:paraId="2CA733E1" w14:textId="77777777" w:rsidR="00C5717B" w:rsidRDefault="00C5717B" w:rsidP="0079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394"/>
    </w:sdtPr>
    <w:sdtContent>
      <w:p w14:paraId="08559F5E" w14:textId="77777777" w:rsidR="00B41627" w:rsidRDefault="006200F9">
        <w:pPr>
          <w:pStyle w:val="afc"/>
          <w:jc w:val="right"/>
        </w:pPr>
        <w:r>
          <w:fldChar w:fldCharType="begin"/>
        </w:r>
        <w:r w:rsidR="00B41627">
          <w:instrText xml:space="preserve"> PAGE   \* MERGEFORMAT </w:instrText>
        </w:r>
        <w:r>
          <w:fldChar w:fldCharType="separate"/>
        </w:r>
        <w:r w:rsidR="00B41627">
          <w:rPr>
            <w:lang w:val="zh-CN"/>
          </w:rPr>
          <w:t>2</w:t>
        </w:r>
        <w:r>
          <w:rPr>
            <w:lang w:val="zh-CN"/>
          </w:rPr>
          <w:fldChar w:fldCharType="end"/>
        </w:r>
      </w:p>
    </w:sdtContent>
  </w:sdt>
  <w:p w14:paraId="57CF7C5D" w14:textId="77777777" w:rsidR="00B41627" w:rsidRDefault="00B41627">
    <w:pPr>
      <w:pStyle w:val="afc"/>
    </w:pPr>
  </w:p>
  <w:p w14:paraId="4DE2E3DC" w14:textId="77777777" w:rsidR="00B41627" w:rsidRDefault="00B41627"/>
  <w:p w14:paraId="144C543A" w14:textId="77777777" w:rsidR="00B41627" w:rsidRDefault="00B41627"/>
  <w:p w14:paraId="4F47FEB9" w14:textId="77777777" w:rsidR="00B41627" w:rsidRDefault="00B41627"/>
  <w:p w14:paraId="1803EE41" w14:textId="77777777" w:rsidR="00B41627" w:rsidRDefault="00B41627"/>
  <w:p w14:paraId="69D7EE6E" w14:textId="77777777" w:rsidR="00B41627" w:rsidRDefault="00B41627"/>
  <w:p w14:paraId="1BE2E25B" w14:textId="77777777" w:rsidR="00B41627" w:rsidRDefault="00B416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33909"/>
    </w:sdtPr>
    <w:sdtContent>
      <w:p w14:paraId="07B96622" w14:textId="77777777" w:rsidR="00B41627" w:rsidRDefault="006200F9">
        <w:pPr>
          <w:pStyle w:val="afc"/>
          <w:jc w:val="right"/>
        </w:pPr>
        <w:r>
          <w:fldChar w:fldCharType="begin"/>
        </w:r>
        <w:r w:rsidR="00B41627">
          <w:instrText xml:space="preserve"> PAGE   \* MERGEFORMAT </w:instrText>
        </w:r>
        <w:r>
          <w:fldChar w:fldCharType="separate"/>
        </w:r>
        <w:r w:rsidR="00F609A3" w:rsidRPr="00F609A3">
          <w:rPr>
            <w:noProof/>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DCC2" w14:textId="77777777" w:rsidR="00C5717B" w:rsidRDefault="00C5717B" w:rsidP="0079528F">
      <w:r>
        <w:separator/>
      </w:r>
    </w:p>
  </w:footnote>
  <w:footnote w:type="continuationSeparator" w:id="0">
    <w:p w14:paraId="691BE768" w14:textId="77777777" w:rsidR="00C5717B" w:rsidRDefault="00C5717B" w:rsidP="0079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A59D" w14:textId="77777777" w:rsidR="00B41627" w:rsidRDefault="00B41627">
    <w:pPr>
      <w:jc w:val="right"/>
    </w:pPr>
    <w:r>
      <w:t>T/CQ</w:t>
    </w:r>
    <w:r>
      <w:rPr>
        <w:rFonts w:hint="eastAsia"/>
      </w:rPr>
      <w:t>FIRE</w:t>
    </w:r>
    <w:r>
      <w:t>001-2024</w:t>
    </w:r>
  </w:p>
  <w:p w14:paraId="4F893A32" w14:textId="77777777" w:rsidR="00B41627" w:rsidRDefault="00B41627"/>
  <w:p w14:paraId="5E8A78EA" w14:textId="77777777" w:rsidR="00B41627" w:rsidRDefault="00B41627"/>
  <w:p w14:paraId="014D804E" w14:textId="77777777" w:rsidR="00B41627" w:rsidRDefault="00B41627"/>
  <w:p w14:paraId="153FD4E7" w14:textId="77777777" w:rsidR="00B41627" w:rsidRDefault="00B41627"/>
  <w:p w14:paraId="4CD76DF9" w14:textId="77777777" w:rsidR="00B41627" w:rsidRDefault="00B41627"/>
  <w:p w14:paraId="7FA2B671" w14:textId="77777777" w:rsidR="00B41627" w:rsidRDefault="00B416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6AEB" w14:textId="77777777" w:rsidR="00B41627" w:rsidRDefault="00B41627">
    <w:pPr>
      <w:pStyle w:val="aff5"/>
      <w:rPr>
        <w:rFonts w:ascii="Times New Roman"/>
      </w:rPr>
    </w:pPr>
    <w:r>
      <w:rPr>
        <w:rFonts w:ascii="Times New Roman"/>
      </w:rPr>
      <w:t>T</w:t>
    </w:r>
    <w:r>
      <w:rPr>
        <w:rFonts w:ascii="Times New Roman"/>
      </w:rPr>
      <w:t>／</w:t>
    </w:r>
    <w:r>
      <w:rPr>
        <w:rFonts w:ascii="Times New Roman"/>
      </w:rPr>
      <w:t>CQ</w:t>
    </w:r>
    <w:r>
      <w:rPr>
        <w:rFonts w:ascii="Times New Roman" w:hint="eastAsia"/>
      </w:rPr>
      <w:t>FIRE</w:t>
    </w:r>
    <w:r>
      <w:rPr>
        <w:rFonts w:ascii="Times New Roman"/>
      </w:rPr>
      <w:t xml:space="preserve"> </w:t>
    </w:r>
    <w:r>
      <w:rPr>
        <w:rFonts w:ascii="Times New Roman" w:hint="eastAsia"/>
      </w:rPr>
      <w:t>XXX</w:t>
    </w:r>
    <w:r>
      <w:rPr>
        <w:rFonts w:ascii="Times New Roman"/>
      </w:rPr>
      <w:t>—202</w:t>
    </w:r>
    <w:r>
      <w:rPr>
        <w:rFonts w:ascii="Times New Roman"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4AC"/>
    <w:multiLevelType w:val="multilevel"/>
    <w:tmpl w:val="042F34AC"/>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0FA55756"/>
    <w:multiLevelType w:val="multilevel"/>
    <w:tmpl w:val="7C84693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C527F2"/>
    <w:multiLevelType w:val="multilevel"/>
    <w:tmpl w:val="1EC527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EFF590A"/>
    <w:multiLevelType w:val="multilevel"/>
    <w:tmpl w:val="1EFF590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302BBD"/>
    <w:multiLevelType w:val="multilevel"/>
    <w:tmpl w:val="1F302BB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FC91163"/>
    <w:multiLevelType w:val="multilevel"/>
    <w:tmpl w:val="1FC91163"/>
    <w:lvl w:ilvl="0">
      <w:start w:val="1"/>
      <w:numFmt w:val="decimal"/>
      <w:pStyle w:val="a"/>
      <w:suff w:val="nothing"/>
      <w:lvlText w:val="%1　"/>
      <w:lvlJc w:val="left"/>
      <w:pPr>
        <w:ind w:left="28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31053A9D"/>
    <w:multiLevelType w:val="multilevel"/>
    <w:tmpl w:val="31053A9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67C7A8B"/>
    <w:multiLevelType w:val="multilevel"/>
    <w:tmpl w:val="367C7A8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88B66DF"/>
    <w:multiLevelType w:val="multilevel"/>
    <w:tmpl w:val="388B66D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2FE5D27"/>
    <w:multiLevelType w:val="multilevel"/>
    <w:tmpl w:val="42FE5D2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4C50F90"/>
    <w:multiLevelType w:val="multilevel"/>
    <w:tmpl w:val="44C50F90"/>
    <w:lvl w:ilvl="0">
      <w:start w:val="1"/>
      <w:numFmt w:val="lowerLetter"/>
      <w:pStyle w:val="a7"/>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8"/>
      <w:lvlText w:val="%2)"/>
      <w:lvlJc w:val="left"/>
      <w:pPr>
        <w:tabs>
          <w:tab w:val="left" w:pos="1259"/>
        </w:tabs>
        <w:ind w:left="1259" w:hanging="420"/>
      </w:pPr>
      <w:rPr>
        <w:rFonts w:ascii="宋体" w:eastAsia="宋体" w:hAnsi="宋体"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E677E0B"/>
    <w:multiLevelType w:val="multilevel"/>
    <w:tmpl w:val="4E677E0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C4B6215"/>
    <w:multiLevelType w:val="multilevel"/>
    <w:tmpl w:val="5C4B6215"/>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5EE07C19"/>
    <w:multiLevelType w:val="multilevel"/>
    <w:tmpl w:val="5EE07C19"/>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60B55DC2"/>
    <w:multiLevelType w:val="multilevel"/>
    <w:tmpl w:val="60B55DC2"/>
    <w:lvl w:ilvl="0">
      <w:start w:val="1"/>
      <w:numFmt w:val="upperLetter"/>
      <w:pStyle w:val="aa"/>
      <w:lvlText w:val="%1"/>
      <w:lvlJc w:val="left"/>
      <w:pPr>
        <w:tabs>
          <w:tab w:val="left" w:pos="0"/>
        </w:tabs>
        <w:ind w:left="0" w:hanging="425"/>
      </w:pPr>
      <w:rPr>
        <w:rFonts w:hint="eastAsia"/>
      </w:rPr>
    </w:lvl>
    <w:lvl w:ilvl="1">
      <w:start w:val="1"/>
      <w:numFmt w:val="decimal"/>
      <w:pStyle w:val="a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0016ED"/>
    <w:multiLevelType w:val="multilevel"/>
    <w:tmpl w:val="640016ED"/>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3"/>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7617295F"/>
    <w:multiLevelType w:val="multilevel"/>
    <w:tmpl w:val="7617295F"/>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7D032F5B"/>
    <w:multiLevelType w:val="multilevel"/>
    <w:tmpl w:val="7D032F5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71929036">
    <w:abstractNumId w:val="5"/>
  </w:num>
  <w:num w:numId="2" w16cid:durableId="369720162">
    <w:abstractNumId w:val="17"/>
  </w:num>
  <w:num w:numId="3" w16cid:durableId="665015343">
    <w:abstractNumId w:val="15"/>
  </w:num>
  <w:num w:numId="4" w16cid:durableId="232470829">
    <w:abstractNumId w:val="6"/>
  </w:num>
  <w:num w:numId="5" w16cid:durableId="669330971">
    <w:abstractNumId w:val="11"/>
  </w:num>
  <w:num w:numId="6" w16cid:durableId="1735809266">
    <w:abstractNumId w:val="18"/>
  </w:num>
  <w:num w:numId="7" w16cid:durableId="1093939152">
    <w:abstractNumId w:val="3"/>
  </w:num>
  <w:num w:numId="8" w16cid:durableId="394283584">
    <w:abstractNumId w:val="4"/>
  </w:num>
  <w:num w:numId="9" w16cid:durableId="281307984">
    <w:abstractNumId w:val="2"/>
  </w:num>
  <w:num w:numId="10" w16cid:durableId="1368603581">
    <w:abstractNumId w:val="8"/>
  </w:num>
  <w:num w:numId="11" w16cid:durableId="311761482">
    <w:abstractNumId w:val="20"/>
  </w:num>
  <w:num w:numId="12" w16cid:durableId="388966757">
    <w:abstractNumId w:val="9"/>
  </w:num>
  <w:num w:numId="13" w16cid:durableId="740561596">
    <w:abstractNumId w:val="10"/>
  </w:num>
  <w:num w:numId="14" w16cid:durableId="773523885">
    <w:abstractNumId w:val="13"/>
  </w:num>
  <w:num w:numId="15" w16cid:durableId="492306902">
    <w:abstractNumId w:val="16"/>
  </w:num>
  <w:num w:numId="16" w16cid:durableId="1173227383">
    <w:abstractNumId w:val="0"/>
  </w:num>
  <w:num w:numId="17" w16cid:durableId="1532104999">
    <w:abstractNumId w:val="19"/>
  </w:num>
  <w:num w:numId="18" w16cid:durableId="46492419">
    <w:abstractNumId w:val="14"/>
  </w:num>
  <w:num w:numId="19" w16cid:durableId="1260599701">
    <w:abstractNumId w:val="12"/>
  </w:num>
  <w:num w:numId="20" w16cid:durableId="2111388487">
    <w:abstractNumId w:val="7"/>
  </w:num>
  <w:num w:numId="21" w16cid:durableId="161356856">
    <w:abstractNumId w:val="5"/>
  </w:num>
  <w:num w:numId="22" w16cid:durableId="672806182">
    <w:abstractNumId w:val="5"/>
  </w:num>
  <w:num w:numId="23" w16cid:durableId="1137065294">
    <w:abstractNumId w:val="5"/>
  </w:num>
  <w:num w:numId="24" w16cid:durableId="759722300">
    <w:abstractNumId w:val="5"/>
  </w:num>
  <w:num w:numId="25" w16cid:durableId="951666879">
    <w:abstractNumId w:val="5"/>
  </w:num>
  <w:num w:numId="26" w16cid:durableId="134374827">
    <w:abstractNumId w:val="1"/>
  </w:num>
  <w:num w:numId="27" w16cid:durableId="1016924506">
    <w:abstractNumId w:val="5"/>
  </w:num>
  <w:num w:numId="28" w16cid:durableId="1886411127">
    <w:abstractNumId w:val="5"/>
  </w:num>
  <w:num w:numId="29" w16cid:durableId="6182487">
    <w:abstractNumId w:val="5"/>
  </w:num>
  <w:num w:numId="30" w16cid:durableId="2067146817">
    <w:abstractNumId w:val="5"/>
  </w:num>
  <w:num w:numId="31" w16cid:durableId="386950902">
    <w:abstractNumId w:val="5"/>
  </w:num>
  <w:num w:numId="32" w16cid:durableId="6241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WU2ZjU3Y2FiYzRmMDQ0ZWYxNDRlYTIwZjdmNzUyODYifQ=="/>
  </w:docVars>
  <w:rsids>
    <w:rsidRoot w:val="00715B3B"/>
    <w:rsid w:val="00001943"/>
    <w:rsid w:val="00005767"/>
    <w:rsid w:val="000115A6"/>
    <w:rsid w:val="000142FD"/>
    <w:rsid w:val="00015EAC"/>
    <w:rsid w:val="00016CA6"/>
    <w:rsid w:val="000216F2"/>
    <w:rsid w:val="00025BBC"/>
    <w:rsid w:val="00030188"/>
    <w:rsid w:val="000301D6"/>
    <w:rsid w:val="00033CA7"/>
    <w:rsid w:val="00043538"/>
    <w:rsid w:val="00046F44"/>
    <w:rsid w:val="00055F08"/>
    <w:rsid w:val="00057018"/>
    <w:rsid w:val="000624D7"/>
    <w:rsid w:val="00066656"/>
    <w:rsid w:val="00066733"/>
    <w:rsid w:val="00066BA6"/>
    <w:rsid w:val="00066BE8"/>
    <w:rsid w:val="00072B43"/>
    <w:rsid w:val="000736C4"/>
    <w:rsid w:val="00073C59"/>
    <w:rsid w:val="000744D4"/>
    <w:rsid w:val="00075AD8"/>
    <w:rsid w:val="00077D33"/>
    <w:rsid w:val="000826BA"/>
    <w:rsid w:val="00084DD8"/>
    <w:rsid w:val="0008501C"/>
    <w:rsid w:val="0008643A"/>
    <w:rsid w:val="0009184C"/>
    <w:rsid w:val="000937E5"/>
    <w:rsid w:val="0009607C"/>
    <w:rsid w:val="00096C78"/>
    <w:rsid w:val="00097079"/>
    <w:rsid w:val="00097563"/>
    <w:rsid w:val="000A0460"/>
    <w:rsid w:val="000A05C2"/>
    <w:rsid w:val="000A26E3"/>
    <w:rsid w:val="000A2EB9"/>
    <w:rsid w:val="000A3B5A"/>
    <w:rsid w:val="000B0884"/>
    <w:rsid w:val="000B1809"/>
    <w:rsid w:val="000B573E"/>
    <w:rsid w:val="000B5A6E"/>
    <w:rsid w:val="000B67EF"/>
    <w:rsid w:val="000C03DB"/>
    <w:rsid w:val="000C24F2"/>
    <w:rsid w:val="000C26A0"/>
    <w:rsid w:val="000C4CFD"/>
    <w:rsid w:val="000C58EB"/>
    <w:rsid w:val="000C6BF1"/>
    <w:rsid w:val="000D3F19"/>
    <w:rsid w:val="000D4DA0"/>
    <w:rsid w:val="000D51DC"/>
    <w:rsid w:val="000D5BDA"/>
    <w:rsid w:val="000D5D47"/>
    <w:rsid w:val="000E1233"/>
    <w:rsid w:val="000E4EF8"/>
    <w:rsid w:val="000E6180"/>
    <w:rsid w:val="000E71E9"/>
    <w:rsid w:val="000F368E"/>
    <w:rsid w:val="000F6874"/>
    <w:rsid w:val="00101C95"/>
    <w:rsid w:val="0010212D"/>
    <w:rsid w:val="001037D7"/>
    <w:rsid w:val="00104E34"/>
    <w:rsid w:val="00115A4D"/>
    <w:rsid w:val="0012018A"/>
    <w:rsid w:val="00121F15"/>
    <w:rsid w:val="001240E8"/>
    <w:rsid w:val="00125B7D"/>
    <w:rsid w:val="001274AE"/>
    <w:rsid w:val="00132E07"/>
    <w:rsid w:val="001334B0"/>
    <w:rsid w:val="001411C4"/>
    <w:rsid w:val="00143E1A"/>
    <w:rsid w:val="00146DF4"/>
    <w:rsid w:val="001471B8"/>
    <w:rsid w:val="00150BD3"/>
    <w:rsid w:val="001553B4"/>
    <w:rsid w:val="00155C96"/>
    <w:rsid w:val="00164916"/>
    <w:rsid w:val="001676EE"/>
    <w:rsid w:val="00173871"/>
    <w:rsid w:val="0017530F"/>
    <w:rsid w:val="001809F8"/>
    <w:rsid w:val="00181551"/>
    <w:rsid w:val="0018263D"/>
    <w:rsid w:val="00182CF9"/>
    <w:rsid w:val="00182F12"/>
    <w:rsid w:val="00183703"/>
    <w:rsid w:val="00185295"/>
    <w:rsid w:val="0018554F"/>
    <w:rsid w:val="00185EAB"/>
    <w:rsid w:val="00193935"/>
    <w:rsid w:val="00195004"/>
    <w:rsid w:val="00195320"/>
    <w:rsid w:val="001A0176"/>
    <w:rsid w:val="001A02E6"/>
    <w:rsid w:val="001A081F"/>
    <w:rsid w:val="001A2F24"/>
    <w:rsid w:val="001A31AB"/>
    <w:rsid w:val="001B1689"/>
    <w:rsid w:val="001B3935"/>
    <w:rsid w:val="001B480A"/>
    <w:rsid w:val="001C1C40"/>
    <w:rsid w:val="001C32F9"/>
    <w:rsid w:val="001D703D"/>
    <w:rsid w:val="001D7566"/>
    <w:rsid w:val="001D7A90"/>
    <w:rsid w:val="001E1126"/>
    <w:rsid w:val="001E20A7"/>
    <w:rsid w:val="001E2E2F"/>
    <w:rsid w:val="001E38E2"/>
    <w:rsid w:val="001E750B"/>
    <w:rsid w:val="001F6CA1"/>
    <w:rsid w:val="001F75B2"/>
    <w:rsid w:val="001F76E3"/>
    <w:rsid w:val="001F777A"/>
    <w:rsid w:val="00200911"/>
    <w:rsid w:val="00201EEF"/>
    <w:rsid w:val="00204438"/>
    <w:rsid w:val="002044EA"/>
    <w:rsid w:val="00204DE0"/>
    <w:rsid w:val="002058AE"/>
    <w:rsid w:val="00210310"/>
    <w:rsid w:val="00210311"/>
    <w:rsid w:val="00214375"/>
    <w:rsid w:val="00215313"/>
    <w:rsid w:val="00223A79"/>
    <w:rsid w:val="00223B26"/>
    <w:rsid w:val="002252D8"/>
    <w:rsid w:val="00227C24"/>
    <w:rsid w:val="0023096E"/>
    <w:rsid w:val="0023364E"/>
    <w:rsid w:val="0023595B"/>
    <w:rsid w:val="00246E78"/>
    <w:rsid w:val="00253664"/>
    <w:rsid w:val="0025712E"/>
    <w:rsid w:val="00260615"/>
    <w:rsid w:val="00263080"/>
    <w:rsid w:val="002634E5"/>
    <w:rsid w:val="002660F1"/>
    <w:rsid w:val="00272617"/>
    <w:rsid w:val="00281705"/>
    <w:rsid w:val="002941F3"/>
    <w:rsid w:val="0029544D"/>
    <w:rsid w:val="002A068D"/>
    <w:rsid w:val="002A1F0C"/>
    <w:rsid w:val="002A6DC4"/>
    <w:rsid w:val="002A730C"/>
    <w:rsid w:val="002B01FA"/>
    <w:rsid w:val="002B0989"/>
    <w:rsid w:val="002B2D87"/>
    <w:rsid w:val="002B5BBC"/>
    <w:rsid w:val="002B6421"/>
    <w:rsid w:val="002B7076"/>
    <w:rsid w:val="002C18AA"/>
    <w:rsid w:val="002C7E5D"/>
    <w:rsid w:val="002D29A5"/>
    <w:rsid w:val="002D36B6"/>
    <w:rsid w:val="002F5B25"/>
    <w:rsid w:val="002F6043"/>
    <w:rsid w:val="002F6C76"/>
    <w:rsid w:val="0030234B"/>
    <w:rsid w:val="0030285D"/>
    <w:rsid w:val="00304E33"/>
    <w:rsid w:val="00306292"/>
    <w:rsid w:val="00311437"/>
    <w:rsid w:val="0031247F"/>
    <w:rsid w:val="00312ADB"/>
    <w:rsid w:val="003150B2"/>
    <w:rsid w:val="003170C6"/>
    <w:rsid w:val="00321829"/>
    <w:rsid w:val="00326CE9"/>
    <w:rsid w:val="00332815"/>
    <w:rsid w:val="00333859"/>
    <w:rsid w:val="00336F42"/>
    <w:rsid w:val="00340FC0"/>
    <w:rsid w:val="0034368A"/>
    <w:rsid w:val="003455D4"/>
    <w:rsid w:val="003468E9"/>
    <w:rsid w:val="003477B2"/>
    <w:rsid w:val="0035717F"/>
    <w:rsid w:val="00360775"/>
    <w:rsid w:val="00360C43"/>
    <w:rsid w:val="0036263C"/>
    <w:rsid w:val="003654A5"/>
    <w:rsid w:val="003706C9"/>
    <w:rsid w:val="00370CE7"/>
    <w:rsid w:val="00376479"/>
    <w:rsid w:val="00377584"/>
    <w:rsid w:val="0038308E"/>
    <w:rsid w:val="003842AA"/>
    <w:rsid w:val="003845A4"/>
    <w:rsid w:val="00386B02"/>
    <w:rsid w:val="00390099"/>
    <w:rsid w:val="00390ADF"/>
    <w:rsid w:val="00393A95"/>
    <w:rsid w:val="003A12A9"/>
    <w:rsid w:val="003A4797"/>
    <w:rsid w:val="003A78DE"/>
    <w:rsid w:val="003B2061"/>
    <w:rsid w:val="003B2E59"/>
    <w:rsid w:val="003B37AE"/>
    <w:rsid w:val="003B3D34"/>
    <w:rsid w:val="003C4CE6"/>
    <w:rsid w:val="003C560B"/>
    <w:rsid w:val="003D03AF"/>
    <w:rsid w:val="003D3E55"/>
    <w:rsid w:val="003D413B"/>
    <w:rsid w:val="003D4304"/>
    <w:rsid w:val="003D5374"/>
    <w:rsid w:val="003D6B2B"/>
    <w:rsid w:val="003E269C"/>
    <w:rsid w:val="003E49D9"/>
    <w:rsid w:val="003E5B23"/>
    <w:rsid w:val="003E6457"/>
    <w:rsid w:val="003E67D1"/>
    <w:rsid w:val="003F0654"/>
    <w:rsid w:val="003F5FB8"/>
    <w:rsid w:val="003F7C04"/>
    <w:rsid w:val="0040054C"/>
    <w:rsid w:val="00402BC2"/>
    <w:rsid w:val="00403213"/>
    <w:rsid w:val="0040325D"/>
    <w:rsid w:val="00403D50"/>
    <w:rsid w:val="0040524A"/>
    <w:rsid w:val="004059CB"/>
    <w:rsid w:val="00407F47"/>
    <w:rsid w:val="00410B3D"/>
    <w:rsid w:val="00410F0E"/>
    <w:rsid w:val="0041454A"/>
    <w:rsid w:val="00416A54"/>
    <w:rsid w:val="00417545"/>
    <w:rsid w:val="004175E9"/>
    <w:rsid w:val="00421026"/>
    <w:rsid w:val="004228EC"/>
    <w:rsid w:val="00427B2F"/>
    <w:rsid w:val="004306E9"/>
    <w:rsid w:val="00430EA9"/>
    <w:rsid w:val="00431FD7"/>
    <w:rsid w:val="00433921"/>
    <w:rsid w:val="004345D3"/>
    <w:rsid w:val="004376BC"/>
    <w:rsid w:val="00440ACF"/>
    <w:rsid w:val="00441D02"/>
    <w:rsid w:val="0044200C"/>
    <w:rsid w:val="00452991"/>
    <w:rsid w:val="0045312D"/>
    <w:rsid w:val="00455CE1"/>
    <w:rsid w:val="00460758"/>
    <w:rsid w:val="00460A29"/>
    <w:rsid w:val="00462789"/>
    <w:rsid w:val="00463CAA"/>
    <w:rsid w:val="00470E55"/>
    <w:rsid w:val="004715AE"/>
    <w:rsid w:val="004830C2"/>
    <w:rsid w:val="0048458F"/>
    <w:rsid w:val="00487E02"/>
    <w:rsid w:val="00491213"/>
    <w:rsid w:val="0049547A"/>
    <w:rsid w:val="0049547B"/>
    <w:rsid w:val="00497B04"/>
    <w:rsid w:val="004A234A"/>
    <w:rsid w:val="004A2CB0"/>
    <w:rsid w:val="004A4CCF"/>
    <w:rsid w:val="004A5255"/>
    <w:rsid w:val="004A7A45"/>
    <w:rsid w:val="004B09FE"/>
    <w:rsid w:val="004B1CE4"/>
    <w:rsid w:val="004B20D5"/>
    <w:rsid w:val="004B2B38"/>
    <w:rsid w:val="004B4A26"/>
    <w:rsid w:val="004B4B34"/>
    <w:rsid w:val="004C1E0A"/>
    <w:rsid w:val="004C669B"/>
    <w:rsid w:val="004D3A44"/>
    <w:rsid w:val="004D3F80"/>
    <w:rsid w:val="004D41A1"/>
    <w:rsid w:val="004D4843"/>
    <w:rsid w:val="004E19AC"/>
    <w:rsid w:val="004F253C"/>
    <w:rsid w:val="004F5A4F"/>
    <w:rsid w:val="0050302B"/>
    <w:rsid w:val="00504AD6"/>
    <w:rsid w:val="00505530"/>
    <w:rsid w:val="0050754C"/>
    <w:rsid w:val="0051510E"/>
    <w:rsid w:val="005171CD"/>
    <w:rsid w:val="00517AA9"/>
    <w:rsid w:val="005249A5"/>
    <w:rsid w:val="00524F0D"/>
    <w:rsid w:val="00527E2A"/>
    <w:rsid w:val="0053229F"/>
    <w:rsid w:val="00533CAB"/>
    <w:rsid w:val="00534C73"/>
    <w:rsid w:val="005365ED"/>
    <w:rsid w:val="00542CF3"/>
    <w:rsid w:val="00550111"/>
    <w:rsid w:val="005507DE"/>
    <w:rsid w:val="005609F9"/>
    <w:rsid w:val="00564EF5"/>
    <w:rsid w:val="00572684"/>
    <w:rsid w:val="00574B5B"/>
    <w:rsid w:val="00577344"/>
    <w:rsid w:val="00582407"/>
    <w:rsid w:val="00584F95"/>
    <w:rsid w:val="005874B9"/>
    <w:rsid w:val="005879EA"/>
    <w:rsid w:val="00590D17"/>
    <w:rsid w:val="00591B29"/>
    <w:rsid w:val="0059208E"/>
    <w:rsid w:val="0059386D"/>
    <w:rsid w:val="00594C33"/>
    <w:rsid w:val="005A0DBF"/>
    <w:rsid w:val="005A2583"/>
    <w:rsid w:val="005A770E"/>
    <w:rsid w:val="005A79A0"/>
    <w:rsid w:val="005B0835"/>
    <w:rsid w:val="005B098E"/>
    <w:rsid w:val="005B35FD"/>
    <w:rsid w:val="005B3D29"/>
    <w:rsid w:val="005B59C1"/>
    <w:rsid w:val="005B6FFC"/>
    <w:rsid w:val="005E5656"/>
    <w:rsid w:val="005E645E"/>
    <w:rsid w:val="00600350"/>
    <w:rsid w:val="00600F25"/>
    <w:rsid w:val="006038E4"/>
    <w:rsid w:val="00606715"/>
    <w:rsid w:val="00610ED8"/>
    <w:rsid w:val="0062003C"/>
    <w:rsid w:val="006200F9"/>
    <w:rsid w:val="00620729"/>
    <w:rsid w:val="00622A52"/>
    <w:rsid w:val="00622C06"/>
    <w:rsid w:val="00623841"/>
    <w:rsid w:val="0062407E"/>
    <w:rsid w:val="00627F02"/>
    <w:rsid w:val="00631A72"/>
    <w:rsid w:val="00640635"/>
    <w:rsid w:val="00640953"/>
    <w:rsid w:val="00641D58"/>
    <w:rsid w:val="00643BF7"/>
    <w:rsid w:val="006452A1"/>
    <w:rsid w:val="00651C8C"/>
    <w:rsid w:val="00654B41"/>
    <w:rsid w:val="006570CA"/>
    <w:rsid w:val="00657B18"/>
    <w:rsid w:val="00657F8A"/>
    <w:rsid w:val="006665B5"/>
    <w:rsid w:val="0066665D"/>
    <w:rsid w:val="0067250D"/>
    <w:rsid w:val="0067450D"/>
    <w:rsid w:val="00674C3B"/>
    <w:rsid w:val="00677515"/>
    <w:rsid w:val="00681572"/>
    <w:rsid w:val="006827AB"/>
    <w:rsid w:val="00683EA5"/>
    <w:rsid w:val="00690D6A"/>
    <w:rsid w:val="00696FEF"/>
    <w:rsid w:val="006A07D7"/>
    <w:rsid w:val="006A24EE"/>
    <w:rsid w:val="006A3968"/>
    <w:rsid w:val="006A777B"/>
    <w:rsid w:val="006A7EBD"/>
    <w:rsid w:val="006B160D"/>
    <w:rsid w:val="006B4D18"/>
    <w:rsid w:val="006B5F52"/>
    <w:rsid w:val="006B7A8E"/>
    <w:rsid w:val="006C12D7"/>
    <w:rsid w:val="006C3121"/>
    <w:rsid w:val="006C54D9"/>
    <w:rsid w:val="006D132F"/>
    <w:rsid w:val="006D244D"/>
    <w:rsid w:val="006D3D0A"/>
    <w:rsid w:val="006D4980"/>
    <w:rsid w:val="006E0D20"/>
    <w:rsid w:val="006E1ECA"/>
    <w:rsid w:val="006E6AA2"/>
    <w:rsid w:val="006F05E6"/>
    <w:rsid w:val="006F0B7A"/>
    <w:rsid w:val="006F1737"/>
    <w:rsid w:val="006F68BF"/>
    <w:rsid w:val="006F691E"/>
    <w:rsid w:val="006F7309"/>
    <w:rsid w:val="006F7948"/>
    <w:rsid w:val="0070037B"/>
    <w:rsid w:val="00704928"/>
    <w:rsid w:val="00704E28"/>
    <w:rsid w:val="00705328"/>
    <w:rsid w:val="00705D3E"/>
    <w:rsid w:val="00711558"/>
    <w:rsid w:val="007129C8"/>
    <w:rsid w:val="00715412"/>
    <w:rsid w:val="00715B3B"/>
    <w:rsid w:val="00716542"/>
    <w:rsid w:val="0072302D"/>
    <w:rsid w:val="00723401"/>
    <w:rsid w:val="00723FCB"/>
    <w:rsid w:val="00724568"/>
    <w:rsid w:val="0072653D"/>
    <w:rsid w:val="007319E7"/>
    <w:rsid w:val="00731FC4"/>
    <w:rsid w:val="00740A33"/>
    <w:rsid w:val="00740CEA"/>
    <w:rsid w:val="00742B12"/>
    <w:rsid w:val="00744123"/>
    <w:rsid w:val="0074573A"/>
    <w:rsid w:val="0074684D"/>
    <w:rsid w:val="00747147"/>
    <w:rsid w:val="00747B2E"/>
    <w:rsid w:val="00753929"/>
    <w:rsid w:val="00755428"/>
    <w:rsid w:val="00757365"/>
    <w:rsid w:val="00760EC9"/>
    <w:rsid w:val="0076227A"/>
    <w:rsid w:val="00763556"/>
    <w:rsid w:val="00765D10"/>
    <w:rsid w:val="00767992"/>
    <w:rsid w:val="0077216C"/>
    <w:rsid w:val="007726B7"/>
    <w:rsid w:val="00781385"/>
    <w:rsid w:val="00781389"/>
    <w:rsid w:val="007816DA"/>
    <w:rsid w:val="00783303"/>
    <w:rsid w:val="00783432"/>
    <w:rsid w:val="00785C58"/>
    <w:rsid w:val="00790777"/>
    <w:rsid w:val="00794511"/>
    <w:rsid w:val="0079528F"/>
    <w:rsid w:val="007A1457"/>
    <w:rsid w:val="007B3790"/>
    <w:rsid w:val="007B7032"/>
    <w:rsid w:val="007C3428"/>
    <w:rsid w:val="007C46E5"/>
    <w:rsid w:val="007C4C07"/>
    <w:rsid w:val="007C5A74"/>
    <w:rsid w:val="007C5CE0"/>
    <w:rsid w:val="007C6889"/>
    <w:rsid w:val="007D0F05"/>
    <w:rsid w:val="007D1879"/>
    <w:rsid w:val="007D34B8"/>
    <w:rsid w:val="007D4041"/>
    <w:rsid w:val="007D4821"/>
    <w:rsid w:val="007E0760"/>
    <w:rsid w:val="007E69B3"/>
    <w:rsid w:val="007E6A60"/>
    <w:rsid w:val="007F0ADD"/>
    <w:rsid w:val="007F1743"/>
    <w:rsid w:val="007F4346"/>
    <w:rsid w:val="007F4421"/>
    <w:rsid w:val="007F6827"/>
    <w:rsid w:val="007F74CD"/>
    <w:rsid w:val="00810397"/>
    <w:rsid w:val="008113AB"/>
    <w:rsid w:val="00811655"/>
    <w:rsid w:val="008174F7"/>
    <w:rsid w:val="00826926"/>
    <w:rsid w:val="008269EB"/>
    <w:rsid w:val="00831C5C"/>
    <w:rsid w:val="00840874"/>
    <w:rsid w:val="008415ED"/>
    <w:rsid w:val="00841801"/>
    <w:rsid w:val="0084694A"/>
    <w:rsid w:val="008475BC"/>
    <w:rsid w:val="00861205"/>
    <w:rsid w:val="00861B4A"/>
    <w:rsid w:val="008641D5"/>
    <w:rsid w:val="008676C8"/>
    <w:rsid w:val="00870447"/>
    <w:rsid w:val="00872F28"/>
    <w:rsid w:val="00882EEC"/>
    <w:rsid w:val="00884CBD"/>
    <w:rsid w:val="0088690C"/>
    <w:rsid w:val="00894EA1"/>
    <w:rsid w:val="0089538D"/>
    <w:rsid w:val="008966FD"/>
    <w:rsid w:val="008A11D9"/>
    <w:rsid w:val="008A1F4A"/>
    <w:rsid w:val="008B2C9C"/>
    <w:rsid w:val="008B61D9"/>
    <w:rsid w:val="008B62D1"/>
    <w:rsid w:val="008C3570"/>
    <w:rsid w:val="008C4EAC"/>
    <w:rsid w:val="008D32A1"/>
    <w:rsid w:val="008D3DA3"/>
    <w:rsid w:val="008D4CD9"/>
    <w:rsid w:val="008E179B"/>
    <w:rsid w:val="008E2F20"/>
    <w:rsid w:val="008E5E68"/>
    <w:rsid w:val="008F7872"/>
    <w:rsid w:val="00903069"/>
    <w:rsid w:val="009050F7"/>
    <w:rsid w:val="009078B4"/>
    <w:rsid w:val="00916B49"/>
    <w:rsid w:val="00917E34"/>
    <w:rsid w:val="00920387"/>
    <w:rsid w:val="00920CA4"/>
    <w:rsid w:val="0092129E"/>
    <w:rsid w:val="00931135"/>
    <w:rsid w:val="0093116E"/>
    <w:rsid w:val="0093631D"/>
    <w:rsid w:val="009376D6"/>
    <w:rsid w:val="009447DB"/>
    <w:rsid w:val="009449CD"/>
    <w:rsid w:val="00945122"/>
    <w:rsid w:val="00945214"/>
    <w:rsid w:val="009460D8"/>
    <w:rsid w:val="009502CE"/>
    <w:rsid w:val="00956080"/>
    <w:rsid w:val="0096223C"/>
    <w:rsid w:val="00963775"/>
    <w:rsid w:val="00967D47"/>
    <w:rsid w:val="0097055B"/>
    <w:rsid w:val="00970B59"/>
    <w:rsid w:val="00971A4D"/>
    <w:rsid w:val="00971F93"/>
    <w:rsid w:val="00975628"/>
    <w:rsid w:val="00981BBA"/>
    <w:rsid w:val="00985AF6"/>
    <w:rsid w:val="00990CCA"/>
    <w:rsid w:val="009913E4"/>
    <w:rsid w:val="009920C9"/>
    <w:rsid w:val="009A11A3"/>
    <w:rsid w:val="009A2C03"/>
    <w:rsid w:val="009A2D9B"/>
    <w:rsid w:val="009A4122"/>
    <w:rsid w:val="009A4C92"/>
    <w:rsid w:val="009A5269"/>
    <w:rsid w:val="009B0DCE"/>
    <w:rsid w:val="009B55D0"/>
    <w:rsid w:val="009B6B4A"/>
    <w:rsid w:val="009C44A8"/>
    <w:rsid w:val="009C49F6"/>
    <w:rsid w:val="009C57FC"/>
    <w:rsid w:val="009C5BC4"/>
    <w:rsid w:val="009D316D"/>
    <w:rsid w:val="009D3F99"/>
    <w:rsid w:val="009D509D"/>
    <w:rsid w:val="009E2A96"/>
    <w:rsid w:val="009E3167"/>
    <w:rsid w:val="009E446B"/>
    <w:rsid w:val="009E6232"/>
    <w:rsid w:val="009F17CC"/>
    <w:rsid w:val="009F2B29"/>
    <w:rsid w:val="009F412D"/>
    <w:rsid w:val="009F479A"/>
    <w:rsid w:val="009F63F5"/>
    <w:rsid w:val="009F77B9"/>
    <w:rsid w:val="00A0284A"/>
    <w:rsid w:val="00A05DAE"/>
    <w:rsid w:val="00A06EEF"/>
    <w:rsid w:val="00A075FE"/>
    <w:rsid w:val="00A16B39"/>
    <w:rsid w:val="00A17479"/>
    <w:rsid w:val="00A17A7D"/>
    <w:rsid w:val="00A217D3"/>
    <w:rsid w:val="00A21EA7"/>
    <w:rsid w:val="00A21FC4"/>
    <w:rsid w:val="00A236FC"/>
    <w:rsid w:val="00A23775"/>
    <w:rsid w:val="00A2416B"/>
    <w:rsid w:val="00A3250E"/>
    <w:rsid w:val="00A34504"/>
    <w:rsid w:val="00A34E83"/>
    <w:rsid w:val="00A3674C"/>
    <w:rsid w:val="00A36F10"/>
    <w:rsid w:val="00A3722E"/>
    <w:rsid w:val="00A40337"/>
    <w:rsid w:val="00A41C49"/>
    <w:rsid w:val="00A42341"/>
    <w:rsid w:val="00A47466"/>
    <w:rsid w:val="00A474C2"/>
    <w:rsid w:val="00A477D7"/>
    <w:rsid w:val="00A50778"/>
    <w:rsid w:val="00A51CDE"/>
    <w:rsid w:val="00A522B2"/>
    <w:rsid w:val="00A547CA"/>
    <w:rsid w:val="00A56CC1"/>
    <w:rsid w:val="00A60293"/>
    <w:rsid w:val="00A612CB"/>
    <w:rsid w:val="00A64574"/>
    <w:rsid w:val="00A6718D"/>
    <w:rsid w:val="00A676A4"/>
    <w:rsid w:val="00A70ABE"/>
    <w:rsid w:val="00A750F6"/>
    <w:rsid w:val="00A75CFF"/>
    <w:rsid w:val="00A76695"/>
    <w:rsid w:val="00A84292"/>
    <w:rsid w:val="00A85FB6"/>
    <w:rsid w:val="00AA05B1"/>
    <w:rsid w:val="00AA0628"/>
    <w:rsid w:val="00AA11F0"/>
    <w:rsid w:val="00AA34CE"/>
    <w:rsid w:val="00AA3C9E"/>
    <w:rsid w:val="00AA4D05"/>
    <w:rsid w:val="00AB1056"/>
    <w:rsid w:val="00AB17D8"/>
    <w:rsid w:val="00AB2A4B"/>
    <w:rsid w:val="00AB34BD"/>
    <w:rsid w:val="00AB3F6C"/>
    <w:rsid w:val="00AB63F1"/>
    <w:rsid w:val="00AC08F4"/>
    <w:rsid w:val="00AC0D3B"/>
    <w:rsid w:val="00AC0E67"/>
    <w:rsid w:val="00AC1BCD"/>
    <w:rsid w:val="00AC6EBE"/>
    <w:rsid w:val="00AC7789"/>
    <w:rsid w:val="00AD1A07"/>
    <w:rsid w:val="00AD4DBC"/>
    <w:rsid w:val="00AD7ABF"/>
    <w:rsid w:val="00AE1455"/>
    <w:rsid w:val="00AE1DF6"/>
    <w:rsid w:val="00AE3C6F"/>
    <w:rsid w:val="00AE4923"/>
    <w:rsid w:val="00AE4A11"/>
    <w:rsid w:val="00AE52A6"/>
    <w:rsid w:val="00AF0800"/>
    <w:rsid w:val="00AF1B48"/>
    <w:rsid w:val="00AF2944"/>
    <w:rsid w:val="00AF3CE2"/>
    <w:rsid w:val="00AF3FA0"/>
    <w:rsid w:val="00AF498E"/>
    <w:rsid w:val="00B041EA"/>
    <w:rsid w:val="00B05450"/>
    <w:rsid w:val="00B07A35"/>
    <w:rsid w:val="00B20A79"/>
    <w:rsid w:val="00B25BAC"/>
    <w:rsid w:val="00B2799D"/>
    <w:rsid w:val="00B31C59"/>
    <w:rsid w:val="00B31F51"/>
    <w:rsid w:val="00B32963"/>
    <w:rsid w:val="00B34B30"/>
    <w:rsid w:val="00B41627"/>
    <w:rsid w:val="00B4179F"/>
    <w:rsid w:val="00B41846"/>
    <w:rsid w:val="00B42B34"/>
    <w:rsid w:val="00B4624B"/>
    <w:rsid w:val="00B47964"/>
    <w:rsid w:val="00B47B25"/>
    <w:rsid w:val="00B515B6"/>
    <w:rsid w:val="00B55BD8"/>
    <w:rsid w:val="00B5757B"/>
    <w:rsid w:val="00B57B24"/>
    <w:rsid w:val="00B611C2"/>
    <w:rsid w:val="00B6354B"/>
    <w:rsid w:val="00B820B6"/>
    <w:rsid w:val="00B829CB"/>
    <w:rsid w:val="00B90234"/>
    <w:rsid w:val="00B94984"/>
    <w:rsid w:val="00B95AB9"/>
    <w:rsid w:val="00BA3C71"/>
    <w:rsid w:val="00BA58BE"/>
    <w:rsid w:val="00BB04E9"/>
    <w:rsid w:val="00BB4330"/>
    <w:rsid w:val="00BB7999"/>
    <w:rsid w:val="00BC08EB"/>
    <w:rsid w:val="00BC43DD"/>
    <w:rsid w:val="00BC55FF"/>
    <w:rsid w:val="00BC5781"/>
    <w:rsid w:val="00BC7921"/>
    <w:rsid w:val="00BD1609"/>
    <w:rsid w:val="00BD1958"/>
    <w:rsid w:val="00BD29F8"/>
    <w:rsid w:val="00BD51B7"/>
    <w:rsid w:val="00BD5A6F"/>
    <w:rsid w:val="00BD5EFE"/>
    <w:rsid w:val="00BD657E"/>
    <w:rsid w:val="00BD666F"/>
    <w:rsid w:val="00BD7641"/>
    <w:rsid w:val="00BE55F2"/>
    <w:rsid w:val="00BE6DCC"/>
    <w:rsid w:val="00BF0D8F"/>
    <w:rsid w:val="00BF3758"/>
    <w:rsid w:val="00BF5B0C"/>
    <w:rsid w:val="00BF7CA4"/>
    <w:rsid w:val="00C04968"/>
    <w:rsid w:val="00C06C3B"/>
    <w:rsid w:val="00C10269"/>
    <w:rsid w:val="00C169DB"/>
    <w:rsid w:val="00C20109"/>
    <w:rsid w:val="00C206AD"/>
    <w:rsid w:val="00C21455"/>
    <w:rsid w:val="00C22821"/>
    <w:rsid w:val="00C2449A"/>
    <w:rsid w:val="00C259A7"/>
    <w:rsid w:val="00C31624"/>
    <w:rsid w:val="00C31D57"/>
    <w:rsid w:val="00C330A4"/>
    <w:rsid w:val="00C34764"/>
    <w:rsid w:val="00C355A4"/>
    <w:rsid w:val="00C36EC9"/>
    <w:rsid w:val="00C4355A"/>
    <w:rsid w:val="00C4414B"/>
    <w:rsid w:val="00C44C93"/>
    <w:rsid w:val="00C52B78"/>
    <w:rsid w:val="00C54A79"/>
    <w:rsid w:val="00C561A1"/>
    <w:rsid w:val="00C5717B"/>
    <w:rsid w:val="00C6073E"/>
    <w:rsid w:val="00C617B5"/>
    <w:rsid w:val="00C66842"/>
    <w:rsid w:val="00C70B7F"/>
    <w:rsid w:val="00C8584B"/>
    <w:rsid w:val="00C86D29"/>
    <w:rsid w:val="00C906F5"/>
    <w:rsid w:val="00C92148"/>
    <w:rsid w:val="00C92838"/>
    <w:rsid w:val="00C941BD"/>
    <w:rsid w:val="00CA1A0F"/>
    <w:rsid w:val="00CA4703"/>
    <w:rsid w:val="00CA6162"/>
    <w:rsid w:val="00CA7605"/>
    <w:rsid w:val="00CB0BC7"/>
    <w:rsid w:val="00CB10F6"/>
    <w:rsid w:val="00CB13E6"/>
    <w:rsid w:val="00CC2224"/>
    <w:rsid w:val="00CC2B05"/>
    <w:rsid w:val="00CC38A2"/>
    <w:rsid w:val="00CC6AA8"/>
    <w:rsid w:val="00CD1714"/>
    <w:rsid w:val="00CD187E"/>
    <w:rsid w:val="00CD3B48"/>
    <w:rsid w:val="00CD3D80"/>
    <w:rsid w:val="00CD4473"/>
    <w:rsid w:val="00CD5B60"/>
    <w:rsid w:val="00CD625F"/>
    <w:rsid w:val="00CD748B"/>
    <w:rsid w:val="00CE0F9B"/>
    <w:rsid w:val="00CE23F1"/>
    <w:rsid w:val="00CE441B"/>
    <w:rsid w:val="00CE536C"/>
    <w:rsid w:val="00CF0283"/>
    <w:rsid w:val="00CF0AC6"/>
    <w:rsid w:val="00CF1EC8"/>
    <w:rsid w:val="00CF5FAD"/>
    <w:rsid w:val="00D010A7"/>
    <w:rsid w:val="00D051DD"/>
    <w:rsid w:val="00D0610A"/>
    <w:rsid w:val="00D1117E"/>
    <w:rsid w:val="00D11D2B"/>
    <w:rsid w:val="00D1281C"/>
    <w:rsid w:val="00D1548D"/>
    <w:rsid w:val="00D22675"/>
    <w:rsid w:val="00D23920"/>
    <w:rsid w:val="00D271B7"/>
    <w:rsid w:val="00D31E9E"/>
    <w:rsid w:val="00D330DA"/>
    <w:rsid w:val="00D345EB"/>
    <w:rsid w:val="00D41336"/>
    <w:rsid w:val="00D424DB"/>
    <w:rsid w:val="00D42B3E"/>
    <w:rsid w:val="00D47D0E"/>
    <w:rsid w:val="00D511BD"/>
    <w:rsid w:val="00D603F5"/>
    <w:rsid w:val="00D6562D"/>
    <w:rsid w:val="00D66251"/>
    <w:rsid w:val="00D66719"/>
    <w:rsid w:val="00D70732"/>
    <w:rsid w:val="00D72EEC"/>
    <w:rsid w:val="00D76DA1"/>
    <w:rsid w:val="00D81FA6"/>
    <w:rsid w:val="00D83E65"/>
    <w:rsid w:val="00D861D5"/>
    <w:rsid w:val="00D91EC5"/>
    <w:rsid w:val="00D97295"/>
    <w:rsid w:val="00D974D8"/>
    <w:rsid w:val="00DA1BE3"/>
    <w:rsid w:val="00DA235E"/>
    <w:rsid w:val="00DA3E25"/>
    <w:rsid w:val="00DA3F5E"/>
    <w:rsid w:val="00DB125E"/>
    <w:rsid w:val="00DB350A"/>
    <w:rsid w:val="00DB58D4"/>
    <w:rsid w:val="00DB71EB"/>
    <w:rsid w:val="00DC29BA"/>
    <w:rsid w:val="00DC2AC5"/>
    <w:rsid w:val="00DC5E95"/>
    <w:rsid w:val="00DC72FC"/>
    <w:rsid w:val="00DD2E75"/>
    <w:rsid w:val="00DD377A"/>
    <w:rsid w:val="00DD3F0A"/>
    <w:rsid w:val="00DE4A93"/>
    <w:rsid w:val="00DE6A4E"/>
    <w:rsid w:val="00DE7FEB"/>
    <w:rsid w:val="00DF5E55"/>
    <w:rsid w:val="00E001BE"/>
    <w:rsid w:val="00E038D0"/>
    <w:rsid w:val="00E15E67"/>
    <w:rsid w:val="00E1688D"/>
    <w:rsid w:val="00E17BB1"/>
    <w:rsid w:val="00E20AE9"/>
    <w:rsid w:val="00E21D88"/>
    <w:rsid w:val="00E22EE1"/>
    <w:rsid w:val="00E25DAD"/>
    <w:rsid w:val="00E3287B"/>
    <w:rsid w:val="00E3437B"/>
    <w:rsid w:val="00E34D02"/>
    <w:rsid w:val="00E377EC"/>
    <w:rsid w:val="00E43FEE"/>
    <w:rsid w:val="00E472A2"/>
    <w:rsid w:val="00E524B7"/>
    <w:rsid w:val="00E5262D"/>
    <w:rsid w:val="00E60976"/>
    <w:rsid w:val="00E60A23"/>
    <w:rsid w:val="00E62A9D"/>
    <w:rsid w:val="00E66DC3"/>
    <w:rsid w:val="00E74881"/>
    <w:rsid w:val="00E83E4F"/>
    <w:rsid w:val="00E84517"/>
    <w:rsid w:val="00E858BA"/>
    <w:rsid w:val="00E861A7"/>
    <w:rsid w:val="00E876A5"/>
    <w:rsid w:val="00E87AB0"/>
    <w:rsid w:val="00EA000E"/>
    <w:rsid w:val="00EA42CC"/>
    <w:rsid w:val="00EA456B"/>
    <w:rsid w:val="00EA49F6"/>
    <w:rsid w:val="00EA7A47"/>
    <w:rsid w:val="00EA7D33"/>
    <w:rsid w:val="00EB0917"/>
    <w:rsid w:val="00EC0AE3"/>
    <w:rsid w:val="00EC1D21"/>
    <w:rsid w:val="00EC2D69"/>
    <w:rsid w:val="00EC59FD"/>
    <w:rsid w:val="00ED0381"/>
    <w:rsid w:val="00ED4B0A"/>
    <w:rsid w:val="00EE7A87"/>
    <w:rsid w:val="00EF0A6A"/>
    <w:rsid w:val="00EF4F86"/>
    <w:rsid w:val="00EF79E8"/>
    <w:rsid w:val="00F00E86"/>
    <w:rsid w:val="00F064A6"/>
    <w:rsid w:val="00F06B19"/>
    <w:rsid w:val="00F12FE6"/>
    <w:rsid w:val="00F14BC6"/>
    <w:rsid w:val="00F155AD"/>
    <w:rsid w:val="00F17048"/>
    <w:rsid w:val="00F20DAC"/>
    <w:rsid w:val="00F31116"/>
    <w:rsid w:val="00F47079"/>
    <w:rsid w:val="00F47AF4"/>
    <w:rsid w:val="00F54227"/>
    <w:rsid w:val="00F56B3C"/>
    <w:rsid w:val="00F609A3"/>
    <w:rsid w:val="00F6432C"/>
    <w:rsid w:val="00F658DF"/>
    <w:rsid w:val="00F70598"/>
    <w:rsid w:val="00F71E70"/>
    <w:rsid w:val="00F71F81"/>
    <w:rsid w:val="00F805A1"/>
    <w:rsid w:val="00F863E2"/>
    <w:rsid w:val="00FA20FC"/>
    <w:rsid w:val="00FA445C"/>
    <w:rsid w:val="00FA7E9F"/>
    <w:rsid w:val="00FB2AEE"/>
    <w:rsid w:val="00FB43F7"/>
    <w:rsid w:val="00FB5C9D"/>
    <w:rsid w:val="00FB6DFA"/>
    <w:rsid w:val="00FC797F"/>
    <w:rsid w:val="00FC79A2"/>
    <w:rsid w:val="00FD1D67"/>
    <w:rsid w:val="00FD1FE0"/>
    <w:rsid w:val="00FD529A"/>
    <w:rsid w:val="00FD5926"/>
    <w:rsid w:val="00FF0FD2"/>
    <w:rsid w:val="00FF1A24"/>
    <w:rsid w:val="00FF1E7C"/>
    <w:rsid w:val="00FF2B87"/>
    <w:rsid w:val="00FF42E2"/>
    <w:rsid w:val="00FF4931"/>
    <w:rsid w:val="00FF4E47"/>
    <w:rsid w:val="00FF6C72"/>
    <w:rsid w:val="00FF756E"/>
    <w:rsid w:val="012C4A40"/>
    <w:rsid w:val="05586D62"/>
    <w:rsid w:val="084D632F"/>
    <w:rsid w:val="12D76496"/>
    <w:rsid w:val="13BB75A5"/>
    <w:rsid w:val="1CBB6FF2"/>
    <w:rsid w:val="1D6E17A5"/>
    <w:rsid w:val="1DB475C9"/>
    <w:rsid w:val="249F61C3"/>
    <w:rsid w:val="257A2FFA"/>
    <w:rsid w:val="285970D0"/>
    <w:rsid w:val="32AC2BFB"/>
    <w:rsid w:val="35B16640"/>
    <w:rsid w:val="3A9D3885"/>
    <w:rsid w:val="3B315089"/>
    <w:rsid w:val="4FDD1253"/>
    <w:rsid w:val="51A435DC"/>
    <w:rsid w:val="540E1011"/>
    <w:rsid w:val="54322F51"/>
    <w:rsid w:val="58631897"/>
    <w:rsid w:val="5C535DB6"/>
    <w:rsid w:val="626B7CA7"/>
    <w:rsid w:val="6AFE5055"/>
    <w:rsid w:val="6F2B2DF9"/>
    <w:rsid w:val="7C982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2"/>
      <o:rules v:ext="edit">
        <o:r id="V:Rule1" type="connector" idref="#_x0000_s2055"/>
        <o:r id="V:Rule2" type="connector" idref="#_x0000_s2056"/>
      </o:rules>
    </o:shapelayout>
  </w:shapeDefaults>
  <w:decimalSymbol w:val="."/>
  <w:listSeparator w:val=","/>
  <w14:docId w14:val="3ECCC02C"/>
  <w15:docId w15:val="{772CC6DB-EBFE-459A-BD93-D1384731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rsid w:val="0079528F"/>
    <w:pPr>
      <w:widowControl w:val="0"/>
      <w:jc w:val="both"/>
    </w:pPr>
    <w:rPr>
      <w:kern w:val="2"/>
      <w:sz w:val="21"/>
      <w:szCs w:val="24"/>
    </w:rPr>
  </w:style>
  <w:style w:type="paragraph" w:styleId="1">
    <w:name w:val="heading 1"/>
    <w:basedOn w:val="af4"/>
    <w:link w:val="10"/>
    <w:uiPriority w:val="9"/>
    <w:qFormat/>
    <w:rsid w:val="0079528F"/>
    <w:pPr>
      <w:widowControl/>
      <w:spacing w:before="100" w:beforeAutospacing="1" w:after="100" w:afterAutospacing="1"/>
      <w:jc w:val="left"/>
      <w:outlineLvl w:val="0"/>
    </w:pPr>
    <w:rPr>
      <w:rFonts w:ascii="宋体" w:hAnsi="宋体" w:cs="宋体"/>
      <w:b/>
      <w:bCs/>
      <w:kern w:val="36"/>
      <w:sz w:val="48"/>
      <w:szCs w:val="48"/>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Document Map"/>
    <w:basedOn w:val="af4"/>
    <w:link w:val="af9"/>
    <w:uiPriority w:val="99"/>
    <w:semiHidden/>
    <w:unhideWhenUsed/>
    <w:qFormat/>
    <w:rsid w:val="0079528F"/>
    <w:rPr>
      <w:rFonts w:ascii="宋体"/>
      <w:sz w:val="18"/>
      <w:szCs w:val="18"/>
    </w:rPr>
  </w:style>
  <w:style w:type="paragraph" w:styleId="TOC3">
    <w:name w:val="toc 3"/>
    <w:basedOn w:val="af4"/>
    <w:next w:val="af4"/>
    <w:autoRedefine/>
    <w:uiPriority w:val="39"/>
    <w:unhideWhenUsed/>
    <w:rsid w:val="00971A4D"/>
    <w:pPr>
      <w:tabs>
        <w:tab w:val="right" w:leader="dot" w:pos="9231"/>
      </w:tabs>
      <w:ind w:firstLineChars="202" w:firstLine="424"/>
    </w:pPr>
  </w:style>
  <w:style w:type="paragraph" w:styleId="afa">
    <w:name w:val="Balloon Text"/>
    <w:basedOn w:val="af4"/>
    <w:link w:val="afb"/>
    <w:uiPriority w:val="99"/>
    <w:semiHidden/>
    <w:unhideWhenUsed/>
    <w:rsid w:val="0079528F"/>
    <w:rPr>
      <w:sz w:val="18"/>
      <w:szCs w:val="18"/>
    </w:rPr>
  </w:style>
  <w:style w:type="paragraph" w:styleId="afc">
    <w:name w:val="footer"/>
    <w:basedOn w:val="af4"/>
    <w:link w:val="afd"/>
    <w:autoRedefine/>
    <w:uiPriority w:val="99"/>
    <w:unhideWhenUsed/>
    <w:qFormat/>
    <w:rsid w:val="0079528F"/>
    <w:pPr>
      <w:tabs>
        <w:tab w:val="center" w:pos="4153"/>
        <w:tab w:val="right" w:pos="8306"/>
      </w:tabs>
      <w:snapToGrid w:val="0"/>
      <w:jc w:val="left"/>
    </w:pPr>
    <w:rPr>
      <w:sz w:val="18"/>
      <w:szCs w:val="18"/>
    </w:rPr>
  </w:style>
  <w:style w:type="paragraph" w:styleId="afe">
    <w:name w:val="header"/>
    <w:basedOn w:val="af4"/>
    <w:link w:val="aff"/>
    <w:uiPriority w:val="99"/>
    <w:unhideWhenUsed/>
    <w:qFormat/>
    <w:rsid w:val="0079528F"/>
    <w:pPr>
      <w:pBdr>
        <w:bottom w:val="single" w:sz="6" w:space="1" w:color="auto"/>
      </w:pBdr>
      <w:tabs>
        <w:tab w:val="center" w:pos="4153"/>
        <w:tab w:val="right" w:pos="8306"/>
      </w:tabs>
      <w:snapToGrid w:val="0"/>
      <w:jc w:val="center"/>
    </w:pPr>
    <w:rPr>
      <w:sz w:val="18"/>
      <w:szCs w:val="18"/>
    </w:rPr>
  </w:style>
  <w:style w:type="paragraph" w:styleId="TOC1">
    <w:name w:val="toc 1"/>
    <w:basedOn w:val="af4"/>
    <w:next w:val="af4"/>
    <w:autoRedefine/>
    <w:uiPriority w:val="39"/>
    <w:qFormat/>
    <w:rsid w:val="0079528F"/>
    <w:pPr>
      <w:tabs>
        <w:tab w:val="right" w:leader="dot" w:pos="9241"/>
      </w:tabs>
      <w:spacing w:beforeLines="25" w:afterLines="25"/>
      <w:jc w:val="left"/>
    </w:pPr>
    <w:rPr>
      <w:rFonts w:ascii="宋体"/>
      <w:szCs w:val="21"/>
    </w:rPr>
  </w:style>
  <w:style w:type="paragraph" w:styleId="TOC2">
    <w:name w:val="toc 2"/>
    <w:basedOn w:val="af4"/>
    <w:next w:val="af4"/>
    <w:autoRedefine/>
    <w:uiPriority w:val="39"/>
    <w:unhideWhenUsed/>
    <w:qFormat/>
    <w:rsid w:val="0079528F"/>
    <w:pPr>
      <w:ind w:leftChars="200" w:left="420"/>
    </w:pPr>
  </w:style>
  <w:style w:type="paragraph" w:styleId="aff0">
    <w:name w:val="Normal (Web)"/>
    <w:basedOn w:val="af4"/>
    <w:uiPriority w:val="99"/>
    <w:unhideWhenUsed/>
    <w:qFormat/>
    <w:rsid w:val="0079528F"/>
    <w:rPr>
      <w:sz w:val="24"/>
    </w:rPr>
  </w:style>
  <w:style w:type="character" w:styleId="aff1">
    <w:name w:val="Strong"/>
    <w:basedOn w:val="af5"/>
    <w:uiPriority w:val="22"/>
    <w:qFormat/>
    <w:rsid w:val="0079528F"/>
    <w:rPr>
      <w:b/>
    </w:rPr>
  </w:style>
  <w:style w:type="character" w:styleId="aff2">
    <w:name w:val="Hyperlink"/>
    <w:basedOn w:val="af5"/>
    <w:uiPriority w:val="99"/>
    <w:qFormat/>
    <w:rsid w:val="0079528F"/>
    <w:rPr>
      <w:color w:val="0000FF"/>
      <w:spacing w:val="0"/>
      <w:w w:val="100"/>
      <w:szCs w:val="21"/>
      <w:u w:val="single"/>
    </w:rPr>
  </w:style>
  <w:style w:type="paragraph" w:customStyle="1" w:styleId="aff3">
    <w:name w:val="段"/>
    <w:link w:val="Char"/>
    <w:qFormat/>
    <w:rsid w:val="0079528F"/>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f5"/>
    <w:link w:val="aff3"/>
    <w:qFormat/>
    <w:rsid w:val="0079528F"/>
    <w:rPr>
      <w:rFonts w:ascii="宋体" w:eastAsia="宋体" w:hAnsi="Times New Roman" w:cs="Times New Roman"/>
      <w:kern w:val="0"/>
      <w:szCs w:val="20"/>
    </w:rPr>
  </w:style>
  <w:style w:type="paragraph" w:customStyle="1" w:styleId="a0">
    <w:name w:val="一级条标题"/>
    <w:next w:val="aff3"/>
    <w:qFormat/>
    <w:rsid w:val="0079528F"/>
    <w:pPr>
      <w:numPr>
        <w:ilvl w:val="1"/>
        <w:numId w:val="1"/>
      </w:numPr>
      <w:spacing w:beforeLines="50" w:afterLines="50"/>
      <w:outlineLvl w:val="2"/>
    </w:pPr>
    <w:rPr>
      <w:rFonts w:ascii="黑体" w:eastAsia="黑体"/>
      <w:sz w:val="21"/>
      <w:szCs w:val="21"/>
    </w:rPr>
  </w:style>
  <w:style w:type="paragraph" w:customStyle="1" w:styleId="aff4">
    <w:name w:val="标准书脚_奇数页"/>
    <w:qFormat/>
    <w:rsid w:val="0079528F"/>
    <w:pPr>
      <w:spacing w:before="120"/>
      <w:ind w:right="198"/>
      <w:jc w:val="right"/>
    </w:pPr>
    <w:rPr>
      <w:rFonts w:ascii="宋体"/>
      <w:sz w:val="18"/>
      <w:szCs w:val="18"/>
    </w:rPr>
  </w:style>
  <w:style w:type="paragraph" w:customStyle="1" w:styleId="aff5">
    <w:name w:val="标准书眉_奇数页"/>
    <w:next w:val="af4"/>
    <w:qFormat/>
    <w:rsid w:val="0079528F"/>
    <w:pPr>
      <w:tabs>
        <w:tab w:val="center" w:pos="4154"/>
        <w:tab w:val="right" w:pos="8306"/>
      </w:tabs>
      <w:spacing w:after="220"/>
      <w:jc w:val="right"/>
    </w:pPr>
    <w:rPr>
      <w:rFonts w:ascii="黑体" w:eastAsia="黑体"/>
      <w:sz w:val="21"/>
      <w:szCs w:val="21"/>
    </w:rPr>
  </w:style>
  <w:style w:type="paragraph" w:customStyle="1" w:styleId="a">
    <w:name w:val="章标题"/>
    <w:next w:val="aff3"/>
    <w:qFormat/>
    <w:rsid w:val="0079528F"/>
    <w:pPr>
      <w:numPr>
        <w:numId w:val="1"/>
      </w:numPr>
      <w:spacing w:beforeLines="100" w:afterLines="100"/>
      <w:jc w:val="both"/>
      <w:outlineLvl w:val="1"/>
    </w:pPr>
    <w:rPr>
      <w:rFonts w:ascii="黑体" w:eastAsia="黑体"/>
      <w:sz w:val="21"/>
    </w:rPr>
  </w:style>
  <w:style w:type="paragraph" w:customStyle="1" w:styleId="a1">
    <w:name w:val="二级条标题"/>
    <w:basedOn w:val="a0"/>
    <w:next w:val="aff3"/>
    <w:qFormat/>
    <w:rsid w:val="0079528F"/>
    <w:pPr>
      <w:numPr>
        <w:ilvl w:val="2"/>
      </w:numPr>
      <w:spacing w:before="50" w:after="50"/>
      <w:outlineLvl w:val="3"/>
    </w:pPr>
  </w:style>
  <w:style w:type="paragraph" w:customStyle="1" w:styleId="aff6">
    <w:name w:val="目次、标准名称标题"/>
    <w:basedOn w:val="af4"/>
    <w:next w:val="aff3"/>
    <w:qFormat/>
    <w:rsid w:val="0079528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f3"/>
    <w:qFormat/>
    <w:rsid w:val="0079528F"/>
    <w:pPr>
      <w:numPr>
        <w:ilvl w:val="3"/>
      </w:numPr>
      <w:spacing w:before="156" w:after="156"/>
      <w:jc w:val="both"/>
      <w:outlineLvl w:val="4"/>
    </w:pPr>
    <w:rPr>
      <w:rFonts w:ascii="宋体" w:eastAsia="宋体" w:hAnsi="宋体"/>
    </w:rPr>
  </w:style>
  <w:style w:type="paragraph" w:customStyle="1" w:styleId="a3">
    <w:name w:val="四级条标题"/>
    <w:basedOn w:val="a2"/>
    <w:next w:val="aff3"/>
    <w:qFormat/>
    <w:rsid w:val="0079528F"/>
    <w:pPr>
      <w:numPr>
        <w:ilvl w:val="4"/>
      </w:numPr>
      <w:outlineLvl w:val="5"/>
    </w:pPr>
  </w:style>
  <w:style w:type="paragraph" w:customStyle="1" w:styleId="a4">
    <w:name w:val="五级条标题"/>
    <w:basedOn w:val="a3"/>
    <w:next w:val="aff3"/>
    <w:qFormat/>
    <w:rsid w:val="0079528F"/>
    <w:pPr>
      <w:numPr>
        <w:ilvl w:val="5"/>
      </w:numPr>
      <w:outlineLvl w:val="6"/>
    </w:pPr>
  </w:style>
  <w:style w:type="paragraph" w:customStyle="1" w:styleId="aff7">
    <w:name w:val="参考文献"/>
    <w:basedOn w:val="af4"/>
    <w:next w:val="aff3"/>
    <w:qFormat/>
    <w:rsid w:val="0079528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c">
    <w:name w:val="附录标识"/>
    <w:basedOn w:val="af4"/>
    <w:next w:val="aff3"/>
    <w:qFormat/>
    <w:rsid w:val="0079528F"/>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a">
    <w:name w:val="附录表标号"/>
    <w:basedOn w:val="af4"/>
    <w:next w:val="aff3"/>
    <w:qFormat/>
    <w:rsid w:val="0079528F"/>
    <w:pPr>
      <w:numPr>
        <w:numId w:val="3"/>
      </w:numPr>
      <w:tabs>
        <w:tab w:val="clear" w:pos="0"/>
      </w:tabs>
      <w:spacing w:line="14" w:lineRule="exact"/>
      <w:ind w:left="811" w:hanging="448"/>
      <w:jc w:val="center"/>
      <w:outlineLvl w:val="0"/>
    </w:pPr>
    <w:rPr>
      <w:color w:val="FFFFFF"/>
    </w:rPr>
  </w:style>
  <w:style w:type="paragraph" w:customStyle="1" w:styleId="ab">
    <w:name w:val="附录表标题"/>
    <w:basedOn w:val="af4"/>
    <w:next w:val="aff3"/>
    <w:qFormat/>
    <w:rsid w:val="0079528F"/>
    <w:pPr>
      <w:numPr>
        <w:ilvl w:val="1"/>
        <w:numId w:val="3"/>
      </w:numPr>
      <w:tabs>
        <w:tab w:val="left" w:pos="180"/>
      </w:tabs>
      <w:spacing w:beforeLines="50" w:afterLines="50"/>
      <w:ind w:left="0" w:firstLine="0"/>
      <w:jc w:val="center"/>
    </w:pPr>
    <w:rPr>
      <w:rFonts w:ascii="黑体" w:eastAsia="黑体"/>
      <w:szCs w:val="21"/>
    </w:rPr>
  </w:style>
  <w:style w:type="paragraph" w:customStyle="1" w:styleId="af">
    <w:name w:val="附录二级条标题"/>
    <w:basedOn w:val="af4"/>
    <w:next w:val="aff3"/>
    <w:qFormat/>
    <w:rsid w:val="0079528F"/>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0">
    <w:name w:val="附录三级条标题"/>
    <w:basedOn w:val="af"/>
    <w:next w:val="aff3"/>
    <w:qFormat/>
    <w:rsid w:val="0079528F"/>
    <w:pPr>
      <w:numPr>
        <w:ilvl w:val="4"/>
      </w:numPr>
      <w:outlineLvl w:val="4"/>
    </w:pPr>
  </w:style>
  <w:style w:type="paragraph" w:customStyle="1" w:styleId="af1">
    <w:name w:val="附录四级条标题"/>
    <w:basedOn w:val="af0"/>
    <w:next w:val="aff3"/>
    <w:qFormat/>
    <w:rsid w:val="0079528F"/>
    <w:pPr>
      <w:numPr>
        <w:ilvl w:val="5"/>
      </w:numPr>
      <w:outlineLvl w:val="5"/>
    </w:pPr>
  </w:style>
  <w:style w:type="paragraph" w:customStyle="1" w:styleId="a5">
    <w:name w:val="附录图标号"/>
    <w:basedOn w:val="af4"/>
    <w:qFormat/>
    <w:rsid w:val="0079528F"/>
    <w:pPr>
      <w:keepNext/>
      <w:pageBreakBefore/>
      <w:widowControl/>
      <w:numPr>
        <w:numId w:val="4"/>
      </w:numPr>
      <w:spacing w:line="14" w:lineRule="exact"/>
      <w:ind w:left="0" w:firstLine="363"/>
      <w:jc w:val="center"/>
      <w:outlineLvl w:val="0"/>
    </w:pPr>
    <w:rPr>
      <w:color w:val="FFFFFF"/>
    </w:rPr>
  </w:style>
  <w:style w:type="paragraph" w:customStyle="1" w:styleId="a6">
    <w:name w:val="附录图标题"/>
    <w:basedOn w:val="af4"/>
    <w:next w:val="aff3"/>
    <w:qFormat/>
    <w:rsid w:val="0079528F"/>
    <w:pPr>
      <w:numPr>
        <w:ilvl w:val="1"/>
        <w:numId w:val="4"/>
      </w:numPr>
      <w:tabs>
        <w:tab w:val="left" w:pos="363"/>
      </w:tabs>
      <w:spacing w:beforeLines="50" w:afterLines="50"/>
      <w:ind w:left="0" w:firstLine="0"/>
      <w:jc w:val="center"/>
    </w:pPr>
    <w:rPr>
      <w:rFonts w:ascii="黑体" w:eastAsia="黑体"/>
      <w:szCs w:val="21"/>
    </w:rPr>
  </w:style>
  <w:style w:type="paragraph" w:customStyle="1" w:styleId="af2">
    <w:name w:val="附录五级条标题"/>
    <w:basedOn w:val="af1"/>
    <w:next w:val="aff3"/>
    <w:qFormat/>
    <w:rsid w:val="0079528F"/>
    <w:pPr>
      <w:numPr>
        <w:ilvl w:val="6"/>
      </w:numPr>
      <w:outlineLvl w:val="6"/>
    </w:pPr>
  </w:style>
  <w:style w:type="paragraph" w:customStyle="1" w:styleId="ad">
    <w:name w:val="附录章标题"/>
    <w:next w:val="aff3"/>
    <w:qFormat/>
    <w:rsid w:val="0079528F"/>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附录一级条标题"/>
    <w:basedOn w:val="ad"/>
    <w:next w:val="aff3"/>
    <w:qFormat/>
    <w:rsid w:val="0079528F"/>
    <w:pPr>
      <w:numPr>
        <w:ilvl w:val="2"/>
      </w:numPr>
      <w:autoSpaceDN w:val="0"/>
      <w:spacing w:beforeLines="50" w:afterLines="50"/>
      <w:outlineLvl w:val="2"/>
    </w:pPr>
  </w:style>
  <w:style w:type="paragraph" w:customStyle="1" w:styleId="aff8">
    <w:name w:val="前言、引言标题"/>
    <w:next w:val="aff3"/>
    <w:qFormat/>
    <w:rsid w:val="0079528F"/>
    <w:pPr>
      <w:keepNext/>
      <w:pageBreakBefore/>
      <w:shd w:val="clear" w:color="FFFFFF" w:fill="FFFFFF"/>
      <w:spacing w:before="640" w:after="560"/>
      <w:jc w:val="center"/>
      <w:outlineLvl w:val="0"/>
    </w:pPr>
    <w:rPr>
      <w:rFonts w:ascii="黑体" w:eastAsia="黑体"/>
      <w:sz w:val="32"/>
    </w:rPr>
  </w:style>
  <w:style w:type="character" w:customStyle="1" w:styleId="af9">
    <w:name w:val="文档结构图 字符"/>
    <w:basedOn w:val="af5"/>
    <w:link w:val="af8"/>
    <w:uiPriority w:val="99"/>
    <w:semiHidden/>
    <w:qFormat/>
    <w:rsid w:val="0079528F"/>
    <w:rPr>
      <w:rFonts w:ascii="宋体" w:eastAsia="宋体" w:hAnsi="Times New Roman" w:cs="Times New Roman"/>
      <w:sz w:val="18"/>
      <w:szCs w:val="18"/>
    </w:rPr>
  </w:style>
  <w:style w:type="character" w:customStyle="1" w:styleId="afd">
    <w:name w:val="页脚 字符"/>
    <w:basedOn w:val="af5"/>
    <w:link w:val="afc"/>
    <w:uiPriority w:val="99"/>
    <w:qFormat/>
    <w:rsid w:val="0079528F"/>
    <w:rPr>
      <w:rFonts w:ascii="Times New Roman" w:eastAsia="宋体" w:hAnsi="Times New Roman" w:cs="Times New Roman"/>
      <w:sz w:val="18"/>
      <w:szCs w:val="18"/>
    </w:rPr>
  </w:style>
  <w:style w:type="character" w:customStyle="1" w:styleId="aff">
    <w:name w:val="页眉 字符"/>
    <w:basedOn w:val="af5"/>
    <w:link w:val="afe"/>
    <w:uiPriority w:val="99"/>
    <w:qFormat/>
    <w:rsid w:val="0079528F"/>
    <w:rPr>
      <w:rFonts w:ascii="Times New Roman" w:eastAsia="宋体" w:hAnsi="Times New Roman" w:cs="Times New Roman"/>
      <w:sz w:val="18"/>
      <w:szCs w:val="18"/>
    </w:rPr>
  </w:style>
  <w:style w:type="paragraph" w:styleId="aff9">
    <w:name w:val="List Paragraph"/>
    <w:basedOn w:val="af4"/>
    <w:autoRedefine/>
    <w:uiPriority w:val="34"/>
    <w:qFormat/>
    <w:rsid w:val="0079528F"/>
    <w:pPr>
      <w:spacing w:line="360" w:lineRule="auto"/>
      <w:ind w:firstLineChars="200" w:firstLine="420"/>
    </w:pPr>
  </w:style>
  <w:style w:type="character" w:customStyle="1" w:styleId="10">
    <w:name w:val="标题 1 字符"/>
    <w:basedOn w:val="af5"/>
    <w:link w:val="1"/>
    <w:uiPriority w:val="9"/>
    <w:qFormat/>
    <w:rsid w:val="0079528F"/>
    <w:rPr>
      <w:rFonts w:ascii="宋体" w:eastAsia="宋体" w:hAnsi="宋体" w:cs="宋体"/>
      <w:b/>
      <w:bCs/>
      <w:kern w:val="36"/>
      <w:sz w:val="48"/>
      <w:szCs w:val="48"/>
    </w:rPr>
  </w:style>
  <w:style w:type="paragraph" w:customStyle="1" w:styleId="a8">
    <w:name w:val="数字编号列项（二级）"/>
    <w:qFormat/>
    <w:rsid w:val="0079528F"/>
    <w:pPr>
      <w:numPr>
        <w:ilvl w:val="1"/>
        <w:numId w:val="5"/>
      </w:numPr>
      <w:jc w:val="both"/>
    </w:pPr>
    <w:rPr>
      <w:rFonts w:ascii="宋体"/>
      <w:sz w:val="21"/>
    </w:rPr>
  </w:style>
  <w:style w:type="paragraph" w:customStyle="1" w:styleId="a7">
    <w:name w:val="字母编号列项（一级）"/>
    <w:qFormat/>
    <w:rsid w:val="0079528F"/>
    <w:pPr>
      <w:numPr>
        <w:numId w:val="5"/>
      </w:numPr>
      <w:jc w:val="both"/>
    </w:pPr>
    <w:rPr>
      <w:rFonts w:ascii="宋体"/>
      <w:sz w:val="21"/>
    </w:rPr>
  </w:style>
  <w:style w:type="paragraph" w:customStyle="1" w:styleId="a9">
    <w:name w:val="编号列项（三级）"/>
    <w:qFormat/>
    <w:rsid w:val="0079528F"/>
    <w:pPr>
      <w:numPr>
        <w:ilvl w:val="2"/>
        <w:numId w:val="5"/>
      </w:numPr>
    </w:pPr>
    <w:rPr>
      <w:rFonts w:ascii="宋体"/>
      <w:sz w:val="21"/>
    </w:rPr>
  </w:style>
  <w:style w:type="character" w:customStyle="1" w:styleId="Char0">
    <w:name w:val="一级条标题 Char"/>
    <w:basedOn w:val="af5"/>
    <w:qFormat/>
    <w:rsid w:val="0079528F"/>
    <w:rPr>
      <w:rFonts w:ascii="黑体" w:eastAsia="黑体" w:hAnsi="宋体" w:cs="黑体" w:hint="eastAsia"/>
      <w:sz w:val="21"/>
      <w:szCs w:val="21"/>
    </w:rPr>
  </w:style>
  <w:style w:type="character" w:customStyle="1" w:styleId="afb">
    <w:name w:val="批注框文本 字符"/>
    <w:basedOn w:val="af5"/>
    <w:link w:val="afa"/>
    <w:uiPriority w:val="99"/>
    <w:semiHidden/>
    <w:qFormat/>
    <w:rsid w:val="0079528F"/>
    <w:rPr>
      <w:kern w:val="2"/>
      <w:sz w:val="18"/>
      <w:szCs w:val="18"/>
    </w:rPr>
  </w:style>
  <w:style w:type="paragraph" w:customStyle="1" w:styleId="TOC10">
    <w:name w:val="TOC 标题1"/>
    <w:basedOn w:val="1"/>
    <w:next w:val="af4"/>
    <w:uiPriority w:val="39"/>
    <w:semiHidden/>
    <w:unhideWhenUsed/>
    <w:qFormat/>
    <w:rsid w:val="0079528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textx0tgx">
    <w:name w:val="text_x0tgx"/>
    <w:basedOn w:val="af5"/>
    <w:qFormat/>
    <w:rsid w:val="0079528F"/>
  </w:style>
  <w:style w:type="paragraph" w:customStyle="1" w:styleId="affa">
    <w:name w:val="标准文件_二级无标题"/>
    <w:basedOn w:val="af3"/>
    <w:qFormat/>
    <w:rsid w:val="0079528F"/>
    <w:pPr>
      <w:spacing w:beforeLines="0" w:afterLines="0"/>
      <w:outlineLvl w:val="9"/>
    </w:pPr>
    <w:rPr>
      <w:rFonts w:ascii="宋体" w:eastAsia="宋体"/>
    </w:rPr>
  </w:style>
  <w:style w:type="paragraph" w:customStyle="1" w:styleId="af3">
    <w:name w:val="标准文件_二级条标题"/>
    <w:next w:val="affb"/>
    <w:qFormat/>
    <w:rsid w:val="0079528F"/>
    <w:pPr>
      <w:widowControl w:val="0"/>
      <w:numPr>
        <w:ilvl w:val="3"/>
        <w:numId w:val="6"/>
      </w:numPr>
      <w:spacing w:beforeLines="50" w:afterLines="50"/>
      <w:jc w:val="both"/>
      <w:outlineLvl w:val="2"/>
    </w:pPr>
    <w:rPr>
      <w:rFonts w:ascii="黑体" w:eastAsia="黑体"/>
      <w:sz w:val="21"/>
    </w:rPr>
  </w:style>
  <w:style w:type="paragraph" w:customStyle="1" w:styleId="affb">
    <w:name w:val="标准文件_段"/>
    <w:qFormat/>
    <w:rsid w:val="0079528F"/>
    <w:pPr>
      <w:autoSpaceDE w:val="0"/>
      <w:autoSpaceDN w:val="0"/>
      <w:ind w:firstLineChars="200" w:firstLine="200"/>
      <w:jc w:val="both"/>
    </w:pPr>
    <w:rPr>
      <w:rFonts w:ascii="宋体"/>
      <w:sz w:val="21"/>
    </w:rPr>
  </w:style>
  <w:style w:type="paragraph" w:styleId="TOC">
    <w:name w:val="TOC Heading"/>
    <w:basedOn w:val="1"/>
    <w:next w:val="af4"/>
    <w:uiPriority w:val="39"/>
    <w:unhideWhenUsed/>
    <w:qFormat/>
    <w:rsid w:val="00B4162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031257E7-4F09-4891-B1E3-6252CC3B8B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4536</Words>
  <Characters>5263</Characters>
  <Application>Microsoft Office Word</Application>
  <DocSecurity>0</DocSecurity>
  <Lines>239</Lines>
  <Paragraphs>306</Paragraphs>
  <ScaleCrop>false</ScaleCrop>
  <Company>china</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ping xiao</cp:lastModifiedBy>
  <cp:revision>8</cp:revision>
  <cp:lastPrinted>2025-05-15T14:53:00Z</cp:lastPrinted>
  <dcterms:created xsi:type="dcterms:W3CDTF">2025-05-19T14:25:00Z</dcterms:created>
  <dcterms:modified xsi:type="dcterms:W3CDTF">2025-05-22T03:06:00Z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125F4C969C0B43039426655891E853C7_12</vt:lpwstr>
  </property>
  <property fmtid="{D5CDD505-2E9C-101B-9397-08002B2CF9AE}" pid="4" name="KSOTemplateDocerSaveRecord">
    <vt:lpwstr>eyJoZGlkIjoiNWU2ZjU3Y2FiYzRmMDQ0ZWYxNDRlYTIwZjdmNzUyODYiLCJ1c2VySWQiOiI0NTY0NDgxODMifQ==</vt:lpwstr>
  </property>
</Properties>
</file>